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6548" w:rsidRPr="00D30A13" w:rsidRDefault="00BD004A" w:rsidP="00B66548">
      <w:pPr>
        <w:rPr>
          <w:rFonts w:ascii="Arial" w:hAnsi="Arial"/>
          <w:sz w:val="36"/>
          <w:szCs w:val="20"/>
        </w:rPr>
      </w:pPr>
      <w:r>
        <w:rPr>
          <w:rFonts w:ascii="Times New Roman" w:hAnsi="Times New Roman"/>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3in;margin-top:-14.15pt;width:45pt;height:54pt;z-index:-251658752;mso-wrap-edited:f" wrapcoords="-450 0 -450 21300 21600 21300 21600 0 -450 0">
            <v:imagedata r:id="rId6" o:title="" gain="74473f" grayscale="t" bilevel="t"/>
            <w10:wrap type="through"/>
          </v:shape>
          <o:OLEObject Type="Embed" ProgID="MSPhotoEd.3" ShapeID="_x0000_s1026" DrawAspect="Content" ObjectID="_1838555449" r:id="rId7"/>
        </w:object>
      </w:r>
    </w:p>
    <w:p w:rsidR="00B66548" w:rsidRDefault="00B66548" w:rsidP="00B66548">
      <w:pPr>
        <w:jc w:val="center"/>
        <w:rPr>
          <w:rFonts w:ascii="Arial" w:hAnsi="Arial"/>
          <w:b/>
          <w:sz w:val="36"/>
          <w:szCs w:val="20"/>
        </w:rPr>
      </w:pPr>
    </w:p>
    <w:p w:rsidR="00B66548" w:rsidRDefault="00B66548" w:rsidP="00B66548">
      <w:pPr>
        <w:pStyle w:val="a3"/>
        <w:jc w:val="center"/>
        <w:rPr>
          <w:rFonts w:ascii="Arial" w:hAnsi="Arial" w:cs="Arial"/>
          <w:b/>
          <w:sz w:val="24"/>
          <w:szCs w:val="24"/>
        </w:rPr>
      </w:pPr>
      <w:r w:rsidRPr="00301B6D">
        <w:rPr>
          <w:rFonts w:ascii="Arial" w:hAnsi="Arial" w:cs="Arial"/>
          <w:b/>
          <w:sz w:val="24"/>
          <w:szCs w:val="24"/>
        </w:rPr>
        <w:t>СОБРАНИЕ</w:t>
      </w:r>
    </w:p>
    <w:p w:rsidR="00B66548" w:rsidRDefault="00B66548" w:rsidP="00B66548">
      <w:pPr>
        <w:pStyle w:val="a3"/>
        <w:jc w:val="center"/>
        <w:rPr>
          <w:rFonts w:ascii="Arial" w:hAnsi="Arial" w:cs="Arial"/>
          <w:b/>
          <w:sz w:val="24"/>
          <w:szCs w:val="24"/>
        </w:rPr>
      </w:pPr>
      <w:r w:rsidRPr="00301B6D">
        <w:rPr>
          <w:rFonts w:ascii="Arial" w:hAnsi="Arial" w:cs="Arial"/>
          <w:b/>
          <w:sz w:val="24"/>
          <w:szCs w:val="24"/>
        </w:rPr>
        <w:t>ХОЛМСК</w:t>
      </w:r>
      <w:r>
        <w:rPr>
          <w:rFonts w:ascii="Arial" w:hAnsi="Arial" w:cs="Arial"/>
          <w:b/>
          <w:sz w:val="24"/>
          <w:szCs w:val="24"/>
        </w:rPr>
        <w:t>ОГО</w:t>
      </w:r>
      <w:r w:rsidRPr="00301B6D">
        <w:rPr>
          <w:rFonts w:ascii="Arial" w:hAnsi="Arial" w:cs="Arial"/>
          <w:b/>
          <w:sz w:val="24"/>
          <w:szCs w:val="24"/>
        </w:rPr>
        <w:t xml:space="preserve"> </w:t>
      </w:r>
      <w:r>
        <w:rPr>
          <w:rFonts w:ascii="Arial" w:hAnsi="Arial" w:cs="Arial"/>
          <w:b/>
          <w:sz w:val="24"/>
          <w:szCs w:val="24"/>
        </w:rPr>
        <w:t>МУНИЦИПАЛЬНОГО ОКРУГА</w:t>
      </w:r>
    </w:p>
    <w:p w:rsidR="00B66548" w:rsidRPr="00301B6D" w:rsidRDefault="00B66548" w:rsidP="00B66548">
      <w:pPr>
        <w:pStyle w:val="a3"/>
        <w:jc w:val="center"/>
        <w:rPr>
          <w:rFonts w:ascii="Arial" w:hAnsi="Arial" w:cs="Arial"/>
          <w:b/>
          <w:sz w:val="24"/>
          <w:szCs w:val="24"/>
        </w:rPr>
      </w:pPr>
      <w:r>
        <w:rPr>
          <w:rFonts w:ascii="Arial" w:hAnsi="Arial" w:cs="Arial"/>
          <w:b/>
          <w:sz w:val="24"/>
          <w:szCs w:val="24"/>
        </w:rPr>
        <w:t>САХАЛИНСКОЙ ОБЛАСТИ</w:t>
      </w:r>
    </w:p>
    <w:p w:rsidR="00B66548" w:rsidRDefault="00B66548" w:rsidP="00B66548">
      <w:pPr>
        <w:pStyle w:val="a3"/>
        <w:jc w:val="both"/>
        <w:rPr>
          <w:rFonts w:ascii="Arial" w:hAnsi="Arial" w:cs="Arial"/>
          <w:b/>
          <w:sz w:val="24"/>
          <w:szCs w:val="24"/>
        </w:rPr>
      </w:pPr>
    </w:p>
    <w:p w:rsidR="00B66548" w:rsidRDefault="00B66548" w:rsidP="00B66548">
      <w:pPr>
        <w:pStyle w:val="a3"/>
        <w:jc w:val="center"/>
        <w:rPr>
          <w:rFonts w:ascii="Arial" w:hAnsi="Arial" w:cs="Arial"/>
          <w:b/>
          <w:sz w:val="24"/>
          <w:szCs w:val="24"/>
        </w:rPr>
      </w:pPr>
      <w:r>
        <w:rPr>
          <w:rFonts w:ascii="Arial" w:hAnsi="Arial" w:cs="Arial"/>
          <w:b/>
          <w:sz w:val="24"/>
          <w:szCs w:val="24"/>
        </w:rPr>
        <w:t>РЕШЕНИЕ</w:t>
      </w:r>
    </w:p>
    <w:p w:rsidR="00B66548" w:rsidRPr="00C91F32" w:rsidRDefault="00B66548" w:rsidP="00B66548">
      <w:pPr>
        <w:spacing w:after="0" w:line="240" w:lineRule="auto"/>
        <w:rPr>
          <w:rFonts w:ascii="Arial" w:eastAsia="Times New Roman" w:hAnsi="Arial" w:cs="Arial"/>
          <w:sz w:val="24"/>
          <w:szCs w:val="24"/>
          <w:lang w:eastAsia="ru-RU"/>
        </w:rPr>
      </w:pPr>
      <w:r w:rsidRPr="00C91F32">
        <w:rPr>
          <w:rFonts w:ascii="Arial" w:eastAsia="Times New Roman" w:hAnsi="Arial" w:cs="Arial"/>
          <w:sz w:val="24"/>
          <w:szCs w:val="24"/>
          <w:lang w:eastAsia="ru-RU"/>
        </w:rPr>
        <w:tab/>
      </w:r>
    </w:p>
    <w:p w:rsidR="00B66548" w:rsidRPr="00C91F32" w:rsidRDefault="00B66548" w:rsidP="00B66548">
      <w:pPr>
        <w:spacing w:after="0" w:line="240" w:lineRule="auto"/>
        <w:rPr>
          <w:rFonts w:ascii="Arial" w:eastAsia="Times New Roman" w:hAnsi="Arial" w:cs="Arial"/>
          <w:sz w:val="24"/>
          <w:szCs w:val="24"/>
          <w:lang w:eastAsia="ru-RU"/>
        </w:rPr>
      </w:pPr>
      <w:r w:rsidRPr="00C91F32">
        <w:rPr>
          <w:rFonts w:ascii="Arial" w:eastAsia="Times New Roman" w:hAnsi="Arial" w:cs="Arial"/>
          <w:sz w:val="24"/>
          <w:szCs w:val="24"/>
          <w:lang w:eastAsia="ru-RU"/>
        </w:rPr>
        <w:t>от _______________ № ____________</w:t>
      </w:r>
    </w:p>
    <w:p w:rsidR="00B66548" w:rsidRPr="00C91F32" w:rsidRDefault="00B66548" w:rsidP="00B66548">
      <w:pPr>
        <w:spacing w:after="0" w:line="240" w:lineRule="auto"/>
        <w:rPr>
          <w:rFonts w:ascii="Times New Roman" w:eastAsia="Times New Roman" w:hAnsi="Times New Roman" w:cs="Times New Roman"/>
          <w:b/>
          <w:bCs/>
          <w:sz w:val="24"/>
          <w:szCs w:val="24"/>
          <w:lang w:eastAsia="ru-RU"/>
        </w:rPr>
      </w:pPr>
    </w:p>
    <w:p w:rsidR="00B66548" w:rsidRPr="00C91F32" w:rsidRDefault="00B66548" w:rsidP="00B66548">
      <w:pPr>
        <w:spacing w:after="0" w:line="240" w:lineRule="auto"/>
        <w:jc w:val="both"/>
        <w:rPr>
          <w:rFonts w:ascii="Arial" w:eastAsia="Times New Roman" w:hAnsi="Arial" w:cs="Arial"/>
          <w:bCs/>
          <w:sz w:val="24"/>
          <w:szCs w:val="24"/>
          <w:lang w:eastAsia="ru-RU"/>
        </w:rPr>
      </w:pPr>
      <w:r w:rsidRPr="00C91F32">
        <w:rPr>
          <w:rFonts w:ascii="Arial" w:eastAsia="Times New Roman" w:hAnsi="Arial" w:cs="Arial"/>
          <w:bCs/>
          <w:sz w:val="24"/>
          <w:szCs w:val="24"/>
          <w:lang w:eastAsia="ru-RU"/>
        </w:rPr>
        <w:t xml:space="preserve">Об утверждении отчета об исполнении бюджета </w:t>
      </w:r>
      <w:r>
        <w:rPr>
          <w:rFonts w:ascii="Arial" w:eastAsia="Times New Roman" w:hAnsi="Arial" w:cs="Arial"/>
          <w:bCs/>
          <w:sz w:val="24"/>
          <w:szCs w:val="24"/>
          <w:lang w:eastAsia="ru-RU"/>
        </w:rPr>
        <w:t>Холмского муниципального округа Сахалинской области</w:t>
      </w:r>
      <w:r w:rsidRPr="00C91F32">
        <w:rPr>
          <w:rFonts w:ascii="Arial" w:eastAsia="Times New Roman" w:hAnsi="Arial" w:cs="Arial"/>
          <w:bCs/>
          <w:sz w:val="24"/>
          <w:szCs w:val="24"/>
          <w:lang w:eastAsia="ru-RU"/>
        </w:rPr>
        <w:t xml:space="preserve"> за 202</w:t>
      </w:r>
      <w:r>
        <w:rPr>
          <w:rFonts w:ascii="Arial" w:eastAsia="Times New Roman" w:hAnsi="Arial" w:cs="Arial"/>
          <w:bCs/>
          <w:sz w:val="24"/>
          <w:szCs w:val="24"/>
          <w:lang w:eastAsia="ru-RU"/>
        </w:rPr>
        <w:t>5</w:t>
      </w:r>
      <w:r w:rsidRPr="00C91F32">
        <w:rPr>
          <w:rFonts w:ascii="Arial" w:eastAsia="Times New Roman" w:hAnsi="Arial" w:cs="Arial"/>
          <w:bCs/>
          <w:sz w:val="24"/>
          <w:szCs w:val="24"/>
          <w:lang w:eastAsia="ru-RU"/>
        </w:rPr>
        <w:t xml:space="preserve"> год</w:t>
      </w:r>
    </w:p>
    <w:p w:rsidR="00B66548" w:rsidRPr="00C91F32" w:rsidRDefault="00B66548" w:rsidP="00B66548">
      <w:pPr>
        <w:spacing w:after="0" w:line="240" w:lineRule="auto"/>
        <w:ind w:firstLine="708"/>
        <w:jc w:val="both"/>
        <w:rPr>
          <w:rFonts w:ascii="Arial" w:eastAsia="Times New Roman" w:hAnsi="Arial" w:cs="Arial"/>
          <w:bCs/>
          <w:sz w:val="24"/>
          <w:szCs w:val="24"/>
          <w:lang w:eastAsia="ru-RU"/>
        </w:rPr>
      </w:pPr>
    </w:p>
    <w:p w:rsidR="00B66548" w:rsidRPr="00C91F32" w:rsidRDefault="00B66548" w:rsidP="00B66548">
      <w:pPr>
        <w:spacing w:after="0" w:line="240" w:lineRule="auto"/>
        <w:ind w:firstLine="708"/>
        <w:jc w:val="both"/>
        <w:rPr>
          <w:rFonts w:ascii="Arial" w:eastAsia="Times New Roman" w:hAnsi="Arial" w:cs="Arial"/>
          <w:bCs/>
          <w:sz w:val="24"/>
          <w:szCs w:val="24"/>
          <w:lang w:eastAsia="ru-RU"/>
        </w:rPr>
      </w:pPr>
      <w:r>
        <w:rPr>
          <w:rFonts w:ascii="Arial" w:eastAsia="Times New Roman" w:hAnsi="Arial" w:cs="Arial"/>
          <w:sz w:val="24"/>
          <w:szCs w:val="24"/>
          <w:lang w:eastAsia="ru-RU"/>
        </w:rPr>
        <w:t xml:space="preserve">В соответствии с Бюджетным кодексом РФ, статьей 26 </w:t>
      </w:r>
      <w:r w:rsidRPr="00B2162C">
        <w:rPr>
          <w:rFonts w:ascii="Arial" w:hAnsi="Arial" w:cs="Arial"/>
          <w:sz w:val="24"/>
          <w:szCs w:val="24"/>
          <w:lang w:val="x-none" w:eastAsia="x-none"/>
        </w:rPr>
        <w:t>Положени</w:t>
      </w:r>
      <w:r w:rsidRPr="00B2162C">
        <w:rPr>
          <w:rFonts w:ascii="Arial" w:hAnsi="Arial" w:cs="Arial"/>
          <w:sz w:val="24"/>
          <w:szCs w:val="24"/>
          <w:lang w:eastAsia="x-none"/>
        </w:rPr>
        <w:t>я</w:t>
      </w:r>
      <w:r w:rsidRPr="00B2162C">
        <w:rPr>
          <w:rFonts w:ascii="Arial" w:hAnsi="Arial" w:cs="Arial"/>
          <w:sz w:val="24"/>
          <w:szCs w:val="24"/>
          <w:lang w:val="x-none" w:eastAsia="x-none"/>
        </w:rPr>
        <w:t xml:space="preserve"> </w:t>
      </w:r>
      <w:r>
        <w:rPr>
          <w:rFonts w:ascii="Arial" w:hAnsi="Arial" w:cs="Arial"/>
          <w:sz w:val="24"/>
          <w:szCs w:val="24"/>
          <w:lang w:eastAsia="x-none"/>
        </w:rPr>
        <w:t>о</w:t>
      </w:r>
      <w:r w:rsidRPr="00B2162C">
        <w:rPr>
          <w:rFonts w:ascii="Arial" w:hAnsi="Arial" w:cs="Arial"/>
          <w:sz w:val="24"/>
          <w:szCs w:val="24"/>
          <w:lang w:val="x-none" w:eastAsia="x-none"/>
        </w:rPr>
        <w:t xml:space="preserve"> бюджетном процессе в </w:t>
      </w:r>
      <w:r>
        <w:rPr>
          <w:rFonts w:ascii="Arial" w:hAnsi="Arial" w:cs="Arial"/>
          <w:sz w:val="24"/>
          <w:szCs w:val="24"/>
          <w:lang w:eastAsia="x-none"/>
        </w:rPr>
        <w:t>Холмском муниципальном округе Сахалинской области</w:t>
      </w:r>
      <w:r w:rsidRPr="00B2162C">
        <w:rPr>
          <w:rFonts w:ascii="Arial" w:hAnsi="Arial" w:cs="Arial"/>
          <w:sz w:val="24"/>
          <w:szCs w:val="24"/>
          <w:lang w:val="x-none" w:eastAsia="x-none"/>
        </w:rPr>
        <w:t>, утвержденн</w:t>
      </w:r>
      <w:r w:rsidRPr="00B2162C">
        <w:rPr>
          <w:rFonts w:ascii="Arial" w:hAnsi="Arial" w:cs="Arial"/>
          <w:sz w:val="24"/>
          <w:szCs w:val="24"/>
          <w:lang w:eastAsia="x-none"/>
        </w:rPr>
        <w:t>ого</w:t>
      </w:r>
      <w:r w:rsidRPr="00B2162C">
        <w:rPr>
          <w:rFonts w:ascii="Arial" w:hAnsi="Arial" w:cs="Arial"/>
          <w:sz w:val="24"/>
          <w:szCs w:val="24"/>
          <w:lang w:val="x-none" w:eastAsia="x-none"/>
        </w:rPr>
        <w:t xml:space="preserve"> решением Собрания </w:t>
      </w:r>
      <w:r>
        <w:rPr>
          <w:rFonts w:ascii="Arial" w:hAnsi="Arial" w:cs="Arial"/>
          <w:sz w:val="24"/>
          <w:szCs w:val="24"/>
          <w:lang w:eastAsia="x-none"/>
        </w:rPr>
        <w:t xml:space="preserve">Холмского муниципального округа Сахалинской области </w:t>
      </w:r>
      <w:r w:rsidRPr="00B2162C">
        <w:rPr>
          <w:rFonts w:ascii="Arial" w:hAnsi="Arial" w:cs="Arial"/>
          <w:sz w:val="24"/>
          <w:szCs w:val="24"/>
          <w:lang w:val="x-none" w:eastAsia="x-none"/>
        </w:rPr>
        <w:t xml:space="preserve">от </w:t>
      </w:r>
      <w:r>
        <w:rPr>
          <w:rFonts w:ascii="Arial" w:hAnsi="Arial" w:cs="Arial"/>
          <w:sz w:val="24"/>
          <w:szCs w:val="24"/>
          <w:lang w:eastAsia="x-none"/>
        </w:rPr>
        <w:t>30.01.2025</w:t>
      </w:r>
      <w:r w:rsidRPr="00B2162C">
        <w:rPr>
          <w:rFonts w:ascii="Arial" w:hAnsi="Arial" w:cs="Arial"/>
          <w:sz w:val="24"/>
          <w:szCs w:val="24"/>
          <w:lang w:val="x-none" w:eastAsia="x-none"/>
        </w:rPr>
        <w:t xml:space="preserve"> № </w:t>
      </w:r>
      <w:r>
        <w:rPr>
          <w:rFonts w:ascii="Arial" w:hAnsi="Arial" w:cs="Arial"/>
          <w:sz w:val="24"/>
          <w:szCs w:val="24"/>
          <w:lang w:eastAsia="x-none"/>
        </w:rPr>
        <w:t>24/7-169</w:t>
      </w:r>
      <w:r>
        <w:rPr>
          <w:rFonts w:ascii="Arial" w:eastAsia="Times New Roman" w:hAnsi="Arial" w:cs="Arial"/>
          <w:sz w:val="24"/>
          <w:szCs w:val="24"/>
          <w:lang w:eastAsia="ru-RU"/>
        </w:rPr>
        <w:t xml:space="preserve">, </w:t>
      </w:r>
      <w:r>
        <w:rPr>
          <w:rFonts w:ascii="Arial" w:eastAsia="Times New Roman" w:hAnsi="Arial" w:cs="Arial"/>
          <w:bCs/>
          <w:sz w:val="24"/>
          <w:szCs w:val="24"/>
          <w:lang w:eastAsia="ru-RU"/>
        </w:rPr>
        <w:t>руководствуясь пунктом</w:t>
      </w:r>
      <w:r w:rsidRPr="00C91F32">
        <w:rPr>
          <w:rFonts w:ascii="Arial" w:eastAsia="Times New Roman" w:hAnsi="Arial" w:cs="Arial"/>
          <w:bCs/>
          <w:sz w:val="24"/>
          <w:szCs w:val="24"/>
          <w:lang w:eastAsia="ru-RU"/>
        </w:rPr>
        <w:t xml:space="preserve"> 2 части 1 статьи </w:t>
      </w:r>
      <w:r w:rsidR="00DC3F8B">
        <w:rPr>
          <w:rFonts w:ascii="Arial" w:eastAsia="Times New Roman" w:hAnsi="Arial" w:cs="Arial"/>
          <w:bCs/>
          <w:sz w:val="24"/>
          <w:szCs w:val="24"/>
          <w:lang w:eastAsia="ru-RU"/>
        </w:rPr>
        <w:t>26</w:t>
      </w:r>
      <w:r w:rsidRPr="00C91F32">
        <w:rPr>
          <w:rFonts w:ascii="Arial" w:eastAsia="Times New Roman" w:hAnsi="Arial" w:cs="Arial"/>
          <w:bCs/>
          <w:sz w:val="24"/>
          <w:szCs w:val="24"/>
          <w:lang w:eastAsia="ru-RU"/>
        </w:rPr>
        <w:t xml:space="preserve"> Устава </w:t>
      </w:r>
      <w:r>
        <w:rPr>
          <w:rFonts w:ascii="Arial" w:eastAsia="Times New Roman" w:hAnsi="Arial" w:cs="Arial"/>
          <w:bCs/>
          <w:sz w:val="24"/>
          <w:szCs w:val="24"/>
          <w:lang w:eastAsia="ru-RU"/>
        </w:rPr>
        <w:t>Холмского муниципального округа Сахалинской области</w:t>
      </w:r>
      <w:r w:rsidRPr="00C91F32">
        <w:rPr>
          <w:rFonts w:ascii="Arial" w:eastAsia="Times New Roman" w:hAnsi="Arial" w:cs="Arial"/>
          <w:bCs/>
          <w:sz w:val="24"/>
          <w:szCs w:val="24"/>
          <w:lang w:eastAsia="ru-RU"/>
        </w:rPr>
        <w:t xml:space="preserve">, Собрание </w:t>
      </w:r>
      <w:r>
        <w:rPr>
          <w:rFonts w:ascii="Arial" w:eastAsia="Times New Roman" w:hAnsi="Arial" w:cs="Arial"/>
          <w:bCs/>
          <w:sz w:val="24"/>
          <w:szCs w:val="24"/>
          <w:lang w:eastAsia="ru-RU"/>
        </w:rPr>
        <w:t>Холмского муниципального округа Сахалинской области, решило:</w:t>
      </w:r>
    </w:p>
    <w:p w:rsidR="00B66548" w:rsidRPr="00C91F32" w:rsidRDefault="00B66548" w:rsidP="00B66548">
      <w:pPr>
        <w:spacing w:after="0" w:line="240" w:lineRule="auto"/>
        <w:ind w:firstLine="708"/>
        <w:jc w:val="both"/>
        <w:rPr>
          <w:rFonts w:ascii="Arial" w:eastAsia="Times New Roman" w:hAnsi="Arial" w:cs="Arial"/>
          <w:bCs/>
          <w:sz w:val="24"/>
          <w:szCs w:val="24"/>
          <w:lang w:eastAsia="ru-RU"/>
        </w:rPr>
      </w:pPr>
      <w:r w:rsidRPr="00C91F32">
        <w:rPr>
          <w:rFonts w:ascii="Arial" w:eastAsia="Times New Roman" w:hAnsi="Arial" w:cs="Arial"/>
          <w:bCs/>
          <w:sz w:val="24"/>
          <w:szCs w:val="24"/>
          <w:lang w:eastAsia="ru-RU"/>
        </w:rPr>
        <w:t xml:space="preserve">1. Утвердить отчет об исполнении бюджета </w:t>
      </w:r>
      <w:r w:rsidR="00DC3F8B">
        <w:rPr>
          <w:rFonts w:ascii="Arial" w:eastAsia="Times New Roman" w:hAnsi="Arial" w:cs="Arial"/>
          <w:bCs/>
          <w:sz w:val="24"/>
          <w:szCs w:val="24"/>
          <w:lang w:eastAsia="ru-RU"/>
        </w:rPr>
        <w:t xml:space="preserve">Холмского муниципального округа </w:t>
      </w:r>
      <w:r w:rsidRPr="00C91F32">
        <w:rPr>
          <w:rFonts w:ascii="Arial" w:eastAsia="Times New Roman" w:hAnsi="Arial" w:cs="Arial"/>
          <w:bCs/>
          <w:sz w:val="24"/>
          <w:szCs w:val="24"/>
          <w:lang w:eastAsia="ru-RU"/>
        </w:rPr>
        <w:t>за 202</w:t>
      </w:r>
      <w:r w:rsidR="00DC3F8B">
        <w:rPr>
          <w:rFonts w:ascii="Arial" w:eastAsia="Times New Roman" w:hAnsi="Arial" w:cs="Arial"/>
          <w:bCs/>
          <w:sz w:val="24"/>
          <w:szCs w:val="24"/>
          <w:lang w:eastAsia="ru-RU"/>
        </w:rPr>
        <w:t>5</w:t>
      </w:r>
      <w:r w:rsidRPr="00C91F32">
        <w:rPr>
          <w:rFonts w:ascii="Arial" w:eastAsia="Times New Roman" w:hAnsi="Arial" w:cs="Arial"/>
          <w:bCs/>
          <w:sz w:val="24"/>
          <w:szCs w:val="24"/>
          <w:lang w:eastAsia="ru-RU"/>
        </w:rPr>
        <w:t xml:space="preserve"> год по доходам в сумме </w:t>
      </w:r>
      <w:r w:rsidR="00CF648F">
        <w:rPr>
          <w:rFonts w:ascii="Arial" w:eastAsia="Times New Roman" w:hAnsi="Arial" w:cs="Arial"/>
          <w:bCs/>
          <w:sz w:val="24"/>
          <w:szCs w:val="24"/>
          <w:lang w:eastAsia="ru-RU"/>
        </w:rPr>
        <w:t>6 358 256,9</w:t>
      </w:r>
      <w:r w:rsidRPr="00C91F32">
        <w:rPr>
          <w:rFonts w:ascii="Arial" w:eastAsia="Times New Roman" w:hAnsi="Arial" w:cs="Arial"/>
          <w:bCs/>
          <w:sz w:val="24"/>
          <w:szCs w:val="24"/>
          <w:lang w:eastAsia="ru-RU"/>
        </w:rPr>
        <w:t xml:space="preserve"> тыс. рублей, по расходам в сумме </w:t>
      </w:r>
      <w:r w:rsidR="00CF648F">
        <w:rPr>
          <w:rFonts w:ascii="Arial" w:eastAsia="Times New Roman" w:hAnsi="Arial" w:cs="Arial"/>
          <w:bCs/>
          <w:sz w:val="24"/>
          <w:szCs w:val="24"/>
          <w:lang w:eastAsia="ru-RU"/>
        </w:rPr>
        <w:t xml:space="preserve">6 366 328,5 </w:t>
      </w:r>
      <w:r w:rsidRPr="00C91F32">
        <w:rPr>
          <w:rFonts w:ascii="Arial" w:eastAsia="Times New Roman" w:hAnsi="Arial" w:cs="Arial"/>
          <w:bCs/>
          <w:sz w:val="24"/>
          <w:szCs w:val="24"/>
          <w:lang w:eastAsia="ru-RU"/>
        </w:rPr>
        <w:t xml:space="preserve">тыс. </w:t>
      </w:r>
      <w:r w:rsidRPr="002A32F4">
        <w:rPr>
          <w:rFonts w:ascii="Arial" w:eastAsia="Times New Roman" w:hAnsi="Arial" w:cs="Arial"/>
          <w:bCs/>
          <w:sz w:val="24"/>
          <w:szCs w:val="24"/>
          <w:lang w:eastAsia="ru-RU"/>
        </w:rPr>
        <w:t xml:space="preserve">рублей, </w:t>
      </w:r>
      <w:r w:rsidRPr="002A32F4">
        <w:rPr>
          <w:rFonts w:ascii="Arial" w:hAnsi="Arial" w:cs="Arial"/>
          <w:bCs/>
        </w:rPr>
        <w:t>с превышением расходов над доходами (дефицит)</w:t>
      </w:r>
      <w:r>
        <w:rPr>
          <w:bCs/>
        </w:rPr>
        <w:t xml:space="preserve"> </w:t>
      </w:r>
      <w:r w:rsidR="00CF648F">
        <w:rPr>
          <w:rFonts w:ascii="Arial" w:eastAsia="Times New Roman" w:hAnsi="Arial" w:cs="Arial"/>
          <w:bCs/>
          <w:sz w:val="24"/>
          <w:szCs w:val="24"/>
          <w:lang w:eastAsia="ru-RU"/>
        </w:rPr>
        <w:t xml:space="preserve">8 071,6 </w:t>
      </w:r>
      <w:r w:rsidRPr="007549E1">
        <w:rPr>
          <w:rFonts w:ascii="Arial" w:eastAsia="Times New Roman" w:hAnsi="Arial" w:cs="Arial"/>
          <w:bCs/>
          <w:sz w:val="24"/>
          <w:szCs w:val="24"/>
          <w:lang w:eastAsia="ru-RU"/>
        </w:rPr>
        <w:t>тыс. рублей и со следующими показателями:</w:t>
      </w:r>
    </w:p>
    <w:p w:rsidR="00B66548" w:rsidRPr="00C91F32" w:rsidRDefault="00B66548" w:rsidP="00B66548">
      <w:pPr>
        <w:spacing w:after="0" w:line="240" w:lineRule="auto"/>
        <w:ind w:firstLine="708"/>
        <w:jc w:val="both"/>
        <w:rPr>
          <w:rFonts w:ascii="Arial" w:eastAsia="Times New Roman" w:hAnsi="Arial" w:cs="Arial"/>
          <w:bCs/>
          <w:sz w:val="24"/>
          <w:szCs w:val="24"/>
          <w:lang w:eastAsia="ru-RU"/>
        </w:rPr>
      </w:pPr>
      <w:r>
        <w:rPr>
          <w:rFonts w:ascii="Arial" w:eastAsia="Times New Roman" w:hAnsi="Arial" w:cs="Arial"/>
          <w:bCs/>
          <w:sz w:val="24"/>
          <w:szCs w:val="24"/>
          <w:lang w:eastAsia="ru-RU"/>
        </w:rPr>
        <w:t>1)</w:t>
      </w:r>
      <w:r w:rsidRPr="00C91F32">
        <w:rPr>
          <w:rFonts w:ascii="Arial" w:eastAsia="Times New Roman" w:hAnsi="Arial" w:cs="Arial"/>
          <w:bCs/>
          <w:sz w:val="24"/>
          <w:szCs w:val="24"/>
          <w:lang w:eastAsia="ru-RU"/>
        </w:rPr>
        <w:t xml:space="preserve"> Доходы бюджета по кодам классификации доходов бюджетов согласно приложению № 1 к настоящему Решению.</w:t>
      </w:r>
    </w:p>
    <w:p w:rsidR="00B66548" w:rsidRPr="00C91F32" w:rsidRDefault="00B66548" w:rsidP="00B66548">
      <w:pPr>
        <w:spacing w:after="0" w:line="240" w:lineRule="auto"/>
        <w:ind w:firstLine="708"/>
        <w:jc w:val="both"/>
        <w:rPr>
          <w:rFonts w:ascii="Arial" w:eastAsia="Times New Roman" w:hAnsi="Arial" w:cs="Arial"/>
          <w:bCs/>
          <w:sz w:val="24"/>
          <w:szCs w:val="24"/>
          <w:lang w:eastAsia="ru-RU"/>
        </w:rPr>
      </w:pPr>
      <w:r>
        <w:rPr>
          <w:rFonts w:ascii="Arial" w:eastAsia="Times New Roman" w:hAnsi="Arial" w:cs="Arial"/>
          <w:bCs/>
          <w:sz w:val="24"/>
          <w:szCs w:val="24"/>
          <w:lang w:eastAsia="ru-RU"/>
        </w:rPr>
        <w:t>2)</w:t>
      </w:r>
      <w:r w:rsidRPr="00C91F32">
        <w:rPr>
          <w:rFonts w:ascii="Arial" w:eastAsia="Times New Roman" w:hAnsi="Arial" w:cs="Arial"/>
          <w:bCs/>
          <w:sz w:val="24"/>
          <w:szCs w:val="24"/>
          <w:lang w:eastAsia="ru-RU"/>
        </w:rPr>
        <w:t xml:space="preserve"> Расходы бюджета по ведомственной структуре расходов согласно приложению №2 к настоящему </w:t>
      </w:r>
      <w:r w:rsidR="00E06250">
        <w:rPr>
          <w:rFonts w:ascii="Arial" w:eastAsia="Times New Roman" w:hAnsi="Arial" w:cs="Arial"/>
          <w:bCs/>
          <w:sz w:val="24"/>
          <w:szCs w:val="24"/>
          <w:lang w:eastAsia="ru-RU"/>
        </w:rPr>
        <w:t>Р</w:t>
      </w:r>
      <w:r w:rsidRPr="00C91F32">
        <w:rPr>
          <w:rFonts w:ascii="Arial" w:eastAsia="Times New Roman" w:hAnsi="Arial" w:cs="Arial"/>
          <w:bCs/>
          <w:sz w:val="24"/>
          <w:szCs w:val="24"/>
          <w:lang w:eastAsia="ru-RU"/>
        </w:rPr>
        <w:t>ешению.</w:t>
      </w:r>
    </w:p>
    <w:p w:rsidR="00B66548" w:rsidRPr="00C91F32" w:rsidRDefault="00B66548" w:rsidP="00B66548">
      <w:pPr>
        <w:spacing w:after="0" w:line="240" w:lineRule="auto"/>
        <w:ind w:firstLine="708"/>
        <w:jc w:val="both"/>
        <w:rPr>
          <w:rFonts w:ascii="Arial" w:eastAsia="Times New Roman" w:hAnsi="Arial" w:cs="Arial"/>
          <w:bCs/>
          <w:sz w:val="24"/>
          <w:szCs w:val="24"/>
          <w:lang w:eastAsia="ru-RU"/>
        </w:rPr>
      </w:pPr>
      <w:r>
        <w:rPr>
          <w:rFonts w:ascii="Arial" w:eastAsia="Times New Roman" w:hAnsi="Arial" w:cs="Arial"/>
          <w:bCs/>
          <w:sz w:val="24"/>
          <w:szCs w:val="24"/>
          <w:lang w:eastAsia="ru-RU"/>
        </w:rPr>
        <w:t>3)</w:t>
      </w:r>
      <w:r w:rsidRPr="00C91F32">
        <w:rPr>
          <w:rFonts w:ascii="Arial" w:eastAsia="Times New Roman" w:hAnsi="Arial" w:cs="Arial"/>
          <w:bCs/>
          <w:sz w:val="24"/>
          <w:szCs w:val="24"/>
          <w:lang w:eastAsia="ru-RU"/>
        </w:rPr>
        <w:t xml:space="preserve"> Расходы бюджета по разделам, подразделам классификации расходов бюджета согласно приложению № 3 к настоящему Решению.</w:t>
      </w:r>
    </w:p>
    <w:p w:rsidR="00B66548" w:rsidRPr="00C91F32" w:rsidRDefault="00B66548" w:rsidP="00B66548">
      <w:pPr>
        <w:spacing w:after="0" w:line="240" w:lineRule="auto"/>
        <w:ind w:firstLine="708"/>
        <w:jc w:val="both"/>
        <w:rPr>
          <w:rFonts w:ascii="Arial" w:eastAsia="Times New Roman" w:hAnsi="Arial" w:cs="Arial"/>
          <w:bCs/>
          <w:sz w:val="24"/>
          <w:szCs w:val="24"/>
          <w:lang w:eastAsia="ru-RU"/>
        </w:rPr>
      </w:pPr>
      <w:r>
        <w:rPr>
          <w:rFonts w:ascii="Arial" w:eastAsia="Times New Roman" w:hAnsi="Arial" w:cs="Arial"/>
          <w:bCs/>
          <w:sz w:val="24"/>
          <w:szCs w:val="24"/>
          <w:lang w:eastAsia="ru-RU"/>
        </w:rPr>
        <w:t>4)</w:t>
      </w:r>
      <w:r w:rsidRPr="00C91F32">
        <w:rPr>
          <w:rFonts w:ascii="Arial" w:eastAsia="Times New Roman" w:hAnsi="Arial" w:cs="Arial"/>
          <w:bCs/>
          <w:sz w:val="24"/>
          <w:szCs w:val="24"/>
          <w:lang w:eastAsia="ru-RU"/>
        </w:rPr>
        <w:t xml:space="preserve"> Источники финансирования дефицита бюджета по кодам классификации источников финансирования дефицитов бюджетов согласно приложению № 4 к настоящему Решению.</w:t>
      </w:r>
    </w:p>
    <w:p w:rsidR="00B66548" w:rsidRPr="003670D1" w:rsidRDefault="00B66548" w:rsidP="00B66548">
      <w:pPr>
        <w:pStyle w:val="ConsPlusNormal"/>
        <w:ind w:firstLine="681"/>
        <w:jc w:val="both"/>
        <w:rPr>
          <w:rFonts w:ascii="Arial" w:hAnsi="Arial" w:cs="Arial"/>
          <w:sz w:val="24"/>
          <w:szCs w:val="24"/>
        </w:rPr>
      </w:pPr>
      <w:r w:rsidRPr="00146FD2">
        <w:rPr>
          <w:rFonts w:ascii="Arial" w:eastAsia="Times New Roman" w:hAnsi="Arial" w:cs="Arial"/>
          <w:bCs/>
          <w:sz w:val="24"/>
          <w:szCs w:val="24"/>
        </w:rPr>
        <w:t xml:space="preserve">2. </w:t>
      </w:r>
      <w:r w:rsidRPr="003670D1">
        <w:rPr>
          <w:rFonts w:ascii="Arial" w:hAnsi="Arial" w:cs="Arial"/>
          <w:sz w:val="24"/>
          <w:szCs w:val="24"/>
        </w:rPr>
        <w:t xml:space="preserve">Опубликовать настоящее решение в </w:t>
      </w:r>
      <w:r>
        <w:rPr>
          <w:rFonts w:ascii="Arial" w:hAnsi="Arial" w:cs="Arial"/>
          <w:sz w:val="24"/>
          <w:szCs w:val="24"/>
        </w:rPr>
        <w:t xml:space="preserve">сетевом издании – </w:t>
      </w:r>
      <w:r>
        <w:rPr>
          <w:rFonts w:ascii="Arial" w:hAnsi="Arial" w:cs="Arial"/>
          <w:sz w:val="24"/>
          <w:szCs w:val="24"/>
          <w:lang w:val="en-US"/>
        </w:rPr>
        <w:t>kholmsk</w:t>
      </w:r>
      <w:r w:rsidRPr="006770F1">
        <w:rPr>
          <w:rFonts w:ascii="Arial" w:hAnsi="Arial" w:cs="Arial"/>
          <w:sz w:val="24"/>
          <w:szCs w:val="24"/>
        </w:rPr>
        <w:t>-</w:t>
      </w:r>
      <w:r>
        <w:rPr>
          <w:rFonts w:ascii="Arial" w:hAnsi="Arial" w:cs="Arial"/>
          <w:sz w:val="24"/>
          <w:szCs w:val="24"/>
          <w:lang w:val="en-US"/>
        </w:rPr>
        <w:t>pravo</w:t>
      </w:r>
      <w:r w:rsidRPr="00D61242">
        <w:rPr>
          <w:rFonts w:ascii="Arial" w:hAnsi="Arial" w:cs="Arial"/>
          <w:sz w:val="24"/>
          <w:szCs w:val="24"/>
        </w:rPr>
        <w:t>.</w:t>
      </w:r>
      <w:r>
        <w:rPr>
          <w:rFonts w:ascii="Arial" w:hAnsi="Arial" w:cs="Arial"/>
          <w:sz w:val="24"/>
          <w:szCs w:val="24"/>
          <w:lang w:val="en-US"/>
        </w:rPr>
        <w:t>ru</w:t>
      </w:r>
      <w:r>
        <w:rPr>
          <w:rFonts w:ascii="Arial" w:hAnsi="Arial" w:cs="Arial"/>
          <w:sz w:val="24"/>
          <w:szCs w:val="24"/>
        </w:rPr>
        <w:t>,</w:t>
      </w:r>
      <w:r w:rsidRPr="00D61242">
        <w:rPr>
          <w:rFonts w:ascii="Arial" w:hAnsi="Arial" w:cs="Arial"/>
          <w:sz w:val="24"/>
          <w:szCs w:val="24"/>
        </w:rPr>
        <w:t xml:space="preserve"> </w:t>
      </w:r>
      <w:r>
        <w:rPr>
          <w:rFonts w:ascii="Arial" w:hAnsi="Arial" w:cs="Arial"/>
          <w:sz w:val="24"/>
          <w:szCs w:val="24"/>
        </w:rPr>
        <w:t>г</w:t>
      </w:r>
      <w:r w:rsidRPr="003670D1">
        <w:rPr>
          <w:rFonts w:ascii="Arial" w:hAnsi="Arial" w:cs="Arial"/>
          <w:sz w:val="24"/>
          <w:szCs w:val="24"/>
        </w:rPr>
        <w:t>азете «Холмская панорама»</w:t>
      </w:r>
      <w:r>
        <w:rPr>
          <w:rFonts w:ascii="Arial" w:hAnsi="Arial" w:cs="Arial"/>
          <w:sz w:val="24"/>
          <w:szCs w:val="24"/>
        </w:rPr>
        <w:t>, разместить на официальном сайте администрации Холмского муниципального округа Сахалинской области</w:t>
      </w:r>
      <w:r w:rsidRPr="003670D1">
        <w:rPr>
          <w:rFonts w:ascii="Arial" w:hAnsi="Arial" w:cs="Arial"/>
          <w:sz w:val="24"/>
          <w:szCs w:val="24"/>
        </w:rPr>
        <w:t>.</w:t>
      </w:r>
    </w:p>
    <w:p w:rsidR="00B66548" w:rsidRPr="00C91F32" w:rsidRDefault="00B66548" w:rsidP="00B66548">
      <w:pPr>
        <w:spacing w:after="0" w:line="240" w:lineRule="auto"/>
        <w:ind w:firstLine="708"/>
        <w:jc w:val="both"/>
        <w:rPr>
          <w:rFonts w:ascii="Arial" w:eastAsia="Times New Roman" w:hAnsi="Arial" w:cs="Arial"/>
          <w:sz w:val="24"/>
          <w:szCs w:val="24"/>
          <w:lang w:eastAsia="ru-RU"/>
        </w:rPr>
      </w:pPr>
      <w:r>
        <w:rPr>
          <w:rFonts w:ascii="Arial" w:eastAsia="Times New Roman" w:hAnsi="Arial" w:cs="Arial"/>
          <w:bCs/>
          <w:sz w:val="24"/>
          <w:szCs w:val="24"/>
          <w:lang w:eastAsia="ru-RU"/>
        </w:rPr>
        <w:t>3</w:t>
      </w:r>
      <w:r w:rsidRPr="00C91F32">
        <w:rPr>
          <w:rFonts w:ascii="Arial" w:eastAsia="Times New Roman" w:hAnsi="Arial" w:cs="Arial"/>
          <w:b/>
          <w:bCs/>
          <w:sz w:val="24"/>
          <w:szCs w:val="24"/>
          <w:lang w:eastAsia="ru-RU"/>
        </w:rPr>
        <w:t xml:space="preserve">. </w:t>
      </w:r>
      <w:r w:rsidRPr="00C91F32">
        <w:rPr>
          <w:rFonts w:ascii="Arial" w:eastAsia="Times New Roman" w:hAnsi="Arial" w:cs="Arial"/>
          <w:sz w:val="24"/>
          <w:szCs w:val="24"/>
          <w:lang w:eastAsia="ru-RU"/>
        </w:rPr>
        <w:t xml:space="preserve">Контроль за исполнением настоящего решения возложить на председателя постоянной комиссии по экономике и бюджету Собрания </w:t>
      </w:r>
      <w:r>
        <w:rPr>
          <w:rFonts w:ascii="Arial" w:eastAsia="Times New Roman" w:hAnsi="Arial" w:cs="Arial"/>
          <w:sz w:val="24"/>
          <w:szCs w:val="24"/>
          <w:lang w:eastAsia="ru-RU"/>
        </w:rPr>
        <w:t>Холмского муниципального округа Сахалинской области</w:t>
      </w:r>
      <w:r w:rsidRPr="00C91F32">
        <w:rPr>
          <w:rFonts w:ascii="Arial" w:eastAsia="Times New Roman" w:hAnsi="Arial" w:cs="Arial"/>
          <w:sz w:val="24"/>
          <w:szCs w:val="24"/>
          <w:lang w:eastAsia="ru-RU"/>
        </w:rPr>
        <w:t xml:space="preserve"> (</w:t>
      </w:r>
      <w:r>
        <w:rPr>
          <w:rFonts w:ascii="Arial" w:eastAsia="Times New Roman" w:hAnsi="Arial" w:cs="Arial"/>
          <w:sz w:val="24"/>
          <w:szCs w:val="24"/>
          <w:lang w:eastAsia="ru-RU"/>
        </w:rPr>
        <w:t>Прокопенко А.П.</w:t>
      </w:r>
      <w:r w:rsidRPr="00C91F32">
        <w:rPr>
          <w:rFonts w:ascii="Arial" w:eastAsia="Times New Roman" w:hAnsi="Arial" w:cs="Arial"/>
          <w:sz w:val="24"/>
          <w:szCs w:val="24"/>
          <w:lang w:eastAsia="ru-RU"/>
        </w:rPr>
        <w:t xml:space="preserve">), Департамент финансов администрации </w:t>
      </w:r>
      <w:r>
        <w:rPr>
          <w:rFonts w:ascii="Arial" w:eastAsia="Times New Roman" w:hAnsi="Arial" w:cs="Arial"/>
          <w:sz w:val="24"/>
          <w:szCs w:val="24"/>
          <w:lang w:eastAsia="ru-RU"/>
        </w:rPr>
        <w:t>Холмского муниципального округа Сахалинской области</w:t>
      </w:r>
      <w:r w:rsidRPr="00C91F32">
        <w:rPr>
          <w:rFonts w:ascii="Arial" w:eastAsia="Times New Roman" w:hAnsi="Arial" w:cs="Arial"/>
          <w:sz w:val="24"/>
          <w:szCs w:val="24"/>
          <w:lang w:eastAsia="ru-RU"/>
        </w:rPr>
        <w:t xml:space="preserve"> (Судникович Е.В.). </w:t>
      </w:r>
    </w:p>
    <w:p w:rsidR="00B66548" w:rsidRPr="00C91F32" w:rsidRDefault="00B66548" w:rsidP="00B66548">
      <w:pPr>
        <w:spacing w:after="0" w:line="240" w:lineRule="auto"/>
        <w:jc w:val="both"/>
        <w:rPr>
          <w:rFonts w:ascii="Arial" w:eastAsia="Times New Roman" w:hAnsi="Arial" w:cs="Arial"/>
          <w:sz w:val="24"/>
          <w:szCs w:val="24"/>
          <w:lang w:eastAsia="ru-RU"/>
        </w:rPr>
      </w:pPr>
    </w:p>
    <w:p w:rsidR="00B66548" w:rsidRPr="00C91F32" w:rsidRDefault="00B66548" w:rsidP="00B66548">
      <w:pPr>
        <w:spacing w:after="0" w:line="240" w:lineRule="auto"/>
        <w:jc w:val="both"/>
        <w:rPr>
          <w:rFonts w:ascii="Arial" w:eastAsia="Times New Roman" w:hAnsi="Arial" w:cs="Arial"/>
          <w:sz w:val="24"/>
          <w:szCs w:val="24"/>
          <w:lang w:eastAsia="ru-RU"/>
        </w:rPr>
      </w:pPr>
    </w:p>
    <w:p w:rsidR="00B66548" w:rsidRDefault="00B66548" w:rsidP="00B66548">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М</w:t>
      </w:r>
      <w:r w:rsidRPr="00983E1B">
        <w:rPr>
          <w:rFonts w:ascii="Arial" w:eastAsia="Times New Roman" w:hAnsi="Arial" w:cs="Arial"/>
          <w:sz w:val="24"/>
          <w:szCs w:val="24"/>
          <w:lang w:eastAsia="ru-RU"/>
        </w:rPr>
        <w:t>эр</w:t>
      </w:r>
      <w:r>
        <w:rPr>
          <w:rFonts w:ascii="Arial" w:eastAsia="Times New Roman" w:hAnsi="Arial" w:cs="Arial"/>
          <w:sz w:val="24"/>
          <w:szCs w:val="24"/>
          <w:lang w:eastAsia="ru-RU"/>
        </w:rPr>
        <w:t xml:space="preserve"> Холмского муниципального округа</w:t>
      </w:r>
    </w:p>
    <w:p w:rsidR="00B66548" w:rsidRDefault="00B66548" w:rsidP="00B66548">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Сахалинской области            </w:t>
      </w:r>
      <w:r w:rsidRPr="00983E1B">
        <w:rPr>
          <w:rFonts w:ascii="Arial" w:eastAsia="Times New Roman" w:hAnsi="Arial" w:cs="Arial"/>
          <w:sz w:val="24"/>
          <w:szCs w:val="24"/>
          <w:lang w:eastAsia="ru-RU"/>
        </w:rPr>
        <w:t xml:space="preserve">                                                                  </w:t>
      </w:r>
      <w:r>
        <w:rPr>
          <w:rFonts w:ascii="Arial" w:eastAsia="Times New Roman" w:hAnsi="Arial" w:cs="Arial"/>
          <w:sz w:val="24"/>
          <w:szCs w:val="24"/>
          <w:lang w:eastAsia="ru-RU"/>
        </w:rPr>
        <w:t>Д.Г. Любчинов</w:t>
      </w:r>
    </w:p>
    <w:p w:rsidR="008C0B21" w:rsidRDefault="008C0B21">
      <w:pPr>
        <w:rPr>
          <w:rFonts w:ascii="Arial" w:eastAsia="Times New Roman" w:hAnsi="Arial" w:cs="Arial"/>
          <w:sz w:val="24"/>
          <w:szCs w:val="24"/>
          <w:lang w:eastAsia="ru-RU"/>
        </w:rPr>
      </w:pPr>
      <w:r>
        <w:rPr>
          <w:rFonts w:ascii="Arial" w:eastAsia="Times New Roman" w:hAnsi="Arial" w:cs="Arial"/>
          <w:sz w:val="24"/>
          <w:szCs w:val="24"/>
          <w:lang w:eastAsia="ru-RU"/>
        </w:rPr>
        <w:br w:type="page"/>
      </w:r>
    </w:p>
    <w:p w:rsidR="008C0B21" w:rsidRDefault="008C0B21" w:rsidP="00B66548">
      <w:pPr>
        <w:spacing w:after="0" w:line="240" w:lineRule="auto"/>
        <w:jc w:val="both"/>
        <w:rPr>
          <w:rFonts w:ascii="Arial" w:eastAsia="Times New Roman" w:hAnsi="Arial" w:cs="Arial"/>
          <w:sz w:val="24"/>
          <w:szCs w:val="24"/>
          <w:lang w:eastAsia="ru-RU"/>
        </w:rPr>
        <w:sectPr w:rsidR="008C0B21">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pPr>
    </w:p>
    <w:tbl>
      <w:tblPr>
        <w:tblW w:w="0" w:type="auto"/>
        <w:tblLayout w:type="fixed"/>
        <w:tblLook w:val="04A0" w:firstRow="1" w:lastRow="0" w:firstColumn="1" w:lastColumn="0" w:noHBand="0" w:noVBand="1"/>
      </w:tblPr>
      <w:tblGrid>
        <w:gridCol w:w="5670"/>
        <w:gridCol w:w="1276"/>
        <w:gridCol w:w="2977"/>
        <w:gridCol w:w="1701"/>
        <w:gridCol w:w="1701"/>
        <w:gridCol w:w="1245"/>
      </w:tblGrid>
      <w:tr w:rsidR="008C0B21" w:rsidRPr="00491428" w:rsidTr="00C26A26">
        <w:trPr>
          <w:trHeight w:val="300"/>
        </w:trPr>
        <w:tc>
          <w:tcPr>
            <w:tcW w:w="5670" w:type="dxa"/>
            <w:tcBorders>
              <w:top w:val="nil"/>
              <w:left w:val="nil"/>
              <w:bottom w:val="nil"/>
              <w:right w:val="nil"/>
            </w:tcBorders>
            <w:shd w:val="clear" w:color="auto" w:fill="auto"/>
            <w:noWrap/>
          </w:tcPr>
          <w:p w:rsidR="008C0B21" w:rsidRPr="00491428" w:rsidRDefault="008C0B21" w:rsidP="004219A7">
            <w:pPr>
              <w:spacing w:after="0" w:line="240" w:lineRule="auto"/>
              <w:rPr>
                <w:rFonts w:ascii="Times New Roman" w:eastAsia="Times New Roman" w:hAnsi="Times New Roman" w:cs="Times New Roman"/>
                <w:sz w:val="24"/>
                <w:szCs w:val="24"/>
                <w:lang w:eastAsia="ru-RU"/>
              </w:rPr>
            </w:pPr>
            <w:bookmarkStart w:id="0" w:name="RANGE!A1:F161"/>
            <w:bookmarkEnd w:id="0"/>
          </w:p>
        </w:tc>
        <w:tc>
          <w:tcPr>
            <w:tcW w:w="1276" w:type="dxa"/>
            <w:tcBorders>
              <w:top w:val="nil"/>
              <w:left w:val="nil"/>
              <w:bottom w:val="nil"/>
              <w:right w:val="nil"/>
            </w:tcBorders>
            <w:shd w:val="clear" w:color="auto" w:fill="auto"/>
            <w:noWrap/>
            <w:vAlign w:val="bottom"/>
          </w:tcPr>
          <w:p w:rsidR="008C0B21" w:rsidRPr="00491428" w:rsidRDefault="008C0B21" w:rsidP="004219A7">
            <w:pPr>
              <w:spacing w:after="0" w:line="240" w:lineRule="auto"/>
              <w:jc w:val="right"/>
              <w:rPr>
                <w:rFonts w:ascii="Times New Roman" w:eastAsia="Times New Roman" w:hAnsi="Times New Roman" w:cs="Times New Roman"/>
                <w:sz w:val="20"/>
                <w:szCs w:val="20"/>
                <w:lang w:eastAsia="ru-RU"/>
              </w:rPr>
            </w:pPr>
          </w:p>
        </w:tc>
        <w:tc>
          <w:tcPr>
            <w:tcW w:w="7624" w:type="dxa"/>
            <w:gridSpan w:val="4"/>
            <w:tcBorders>
              <w:top w:val="nil"/>
              <w:left w:val="nil"/>
              <w:bottom w:val="nil"/>
              <w:right w:val="nil"/>
            </w:tcBorders>
            <w:shd w:val="clear" w:color="auto" w:fill="auto"/>
            <w:noWrap/>
            <w:vAlign w:val="bottom"/>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Приложение № 1 к решению Собрания</w:t>
            </w:r>
          </w:p>
        </w:tc>
      </w:tr>
      <w:tr w:rsidR="008C0B21" w:rsidRPr="00491428" w:rsidTr="00C26A26">
        <w:trPr>
          <w:trHeight w:val="300"/>
        </w:trPr>
        <w:tc>
          <w:tcPr>
            <w:tcW w:w="5670" w:type="dxa"/>
            <w:tcBorders>
              <w:top w:val="nil"/>
              <w:left w:val="nil"/>
              <w:bottom w:val="nil"/>
              <w:right w:val="nil"/>
            </w:tcBorders>
            <w:shd w:val="clear" w:color="auto" w:fill="auto"/>
            <w:noWrap/>
            <w:hideMark/>
          </w:tcPr>
          <w:p w:rsidR="008C0B21" w:rsidRPr="00491428" w:rsidRDefault="008C0B21" w:rsidP="004219A7">
            <w:pPr>
              <w:spacing w:after="0" w:line="240" w:lineRule="auto"/>
              <w:jc w:val="right"/>
              <w:rPr>
                <w:rFonts w:ascii="Arial" w:eastAsia="Times New Roman" w:hAnsi="Arial" w:cs="Arial"/>
                <w:sz w:val="24"/>
                <w:szCs w:val="24"/>
                <w:lang w:eastAsia="ru-RU"/>
              </w:rPr>
            </w:pPr>
          </w:p>
        </w:tc>
        <w:tc>
          <w:tcPr>
            <w:tcW w:w="1276" w:type="dxa"/>
            <w:tcBorders>
              <w:top w:val="nil"/>
              <w:left w:val="nil"/>
              <w:bottom w:val="nil"/>
              <w:right w:val="nil"/>
            </w:tcBorders>
            <w:shd w:val="clear" w:color="auto" w:fill="auto"/>
            <w:noWrap/>
            <w:vAlign w:val="bottom"/>
            <w:hideMark/>
          </w:tcPr>
          <w:p w:rsidR="008C0B21" w:rsidRPr="00491428" w:rsidRDefault="008C0B21" w:rsidP="004219A7">
            <w:pPr>
              <w:spacing w:after="0" w:line="240" w:lineRule="auto"/>
              <w:jc w:val="right"/>
              <w:rPr>
                <w:rFonts w:ascii="Times New Roman" w:eastAsia="Times New Roman" w:hAnsi="Times New Roman" w:cs="Times New Roman"/>
                <w:sz w:val="20"/>
                <w:szCs w:val="20"/>
                <w:lang w:eastAsia="ru-RU"/>
              </w:rPr>
            </w:pPr>
          </w:p>
        </w:tc>
        <w:tc>
          <w:tcPr>
            <w:tcW w:w="7624" w:type="dxa"/>
            <w:gridSpan w:val="4"/>
            <w:tcBorders>
              <w:top w:val="nil"/>
              <w:left w:val="nil"/>
              <w:bottom w:val="nil"/>
              <w:right w:val="nil"/>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Холмского муниципального округа</w:t>
            </w:r>
          </w:p>
        </w:tc>
      </w:tr>
      <w:tr w:rsidR="008C0B21" w:rsidRPr="00491428" w:rsidTr="00C26A26">
        <w:trPr>
          <w:trHeight w:val="300"/>
        </w:trPr>
        <w:tc>
          <w:tcPr>
            <w:tcW w:w="5670" w:type="dxa"/>
            <w:tcBorders>
              <w:top w:val="nil"/>
              <w:left w:val="nil"/>
              <w:bottom w:val="nil"/>
              <w:right w:val="nil"/>
            </w:tcBorders>
            <w:shd w:val="clear" w:color="auto" w:fill="auto"/>
            <w:noWrap/>
            <w:hideMark/>
          </w:tcPr>
          <w:p w:rsidR="008C0B21" w:rsidRPr="00491428" w:rsidRDefault="008C0B21" w:rsidP="004219A7">
            <w:pPr>
              <w:spacing w:after="0" w:line="240" w:lineRule="auto"/>
              <w:jc w:val="right"/>
              <w:rPr>
                <w:rFonts w:ascii="Arial" w:eastAsia="Times New Roman" w:hAnsi="Arial" w:cs="Arial"/>
                <w:sz w:val="24"/>
                <w:szCs w:val="24"/>
                <w:lang w:eastAsia="ru-RU"/>
              </w:rPr>
            </w:pPr>
          </w:p>
        </w:tc>
        <w:tc>
          <w:tcPr>
            <w:tcW w:w="1276" w:type="dxa"/>
            <w:tcBorders>
              <w:top w:val="nil"/>
              <w:left w:val="nil"/>
              <w:bottom w:val="nil"/>
              <w:right w:val="nil"/>
            </w:tcBorders>
            <w:shd w:val="clear" w:color="auto" w:fill="auto"/>
            <w:noWrap/>
            <w:vAlign w:val="bottom"/>
            <w:hideMark/>
          </w:tcPr>
          <w:p w:rsidR="008C0B21" w:rsidRPr="00491428" w:rsidRDefault="008C0B21" w:rsidP="004219A7">
            <w:pPr>
              <w:spacing w:after="0" w:line="240" w:lineRule="auto"/>
              <w:jc w:val="right"/>
              <w:rPr>
                <w:rFonts w:ascii="Times New Roman" w:eastAsia="Times New Roman" w:hAnsi="Times New Roman" w:cs="Times New Roman"/>
                <w:sz w:val="20"/>
                <w:szCs w:val="20"/>
                <w:lang w:eastAsia="ru-RU"/>
              </w:rPr>
            </w:pPr>
          </w:p>
        </w:tc>
        <w:tc>
          <w:tcPr>
            <w:tcW w:w="7624" w:type="dxa"/>
            <w:gridSpan w:val="4"/>
            <w:tcBorders>
              <w:top w:val="nil"/>
              <w:left w:val="nil"/>
              <w:bottom w:val="nil"/>
              <w:right w:val="nil"/>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Сахалинской области</w:t>
            </w:r>
          </w:p>
        </w:tc>
      </w:tr>
      <w:tr w:rsidR="008C0B21" w:rsidRPr="00491428" w:rsidTr="00C26A26">
        <w:trPr>
          <w:trHeight w:val="300"/>
        </w:trPr>
        <w:tc>
          <w:tcPr>
            <w:tcW w:w="5670" w:type="dxa"/>
            <w:tcBorders>
              <w:top w:val="nil"/>
              <w:left w:val="nil"/>
              <w:bottom w:val="nil"/>
              <w:right w:val="nil"/>
            </w:tcBorders>
            <w:shd w:val="clear" w:color="auto" w:fill="auto"/>
            <w:noWrap/>
            <w:hideMark/>
          </w:tcPr>
          <w:p w:rsidR="008C0B21" w:rsidRPr="00491428" w:rsidRDefault="008C0B21" w:rsidP="004219A7">
            <w:pPr>
              <w:spacing w:after="0" w:line="240" w:lineRule="auto"/>
              <w:jc w:val="right"/>
              <w:rPr>
                <w:rFonts w:ascii="Arial" w:eastAsia="Times New Roman" w:hAnsi="Arial" w:cs="Arial"/>
                <w:sz w:val="24"/>
                <w:szCs w:val="24"/>
                <w:lang w:eastAsia="ru-RU"/>
              </w:rPr>
            </w:pPr>
          </w:p>
        </w:tc>
        <w:tc>
          <w:tcPr>
            <w:tcW w:w="1276" w:type="dxa"/>
            <w:tcBorders>
              <w:top w:val="nil"/>
              <w:left w:val="nil"/>
              <w:bottom w:val="nil"/>
              <w:right w:val="nil"/>
            </w:tcBorders>
            <w:shd w:val="clear" w:color="auto" w:fill="auto"/>
            <w:noWrap/>
            <w:vAlign w:val="bottom"/>
            <w:hideMark/>
          </w:tcPr>
          <w:p w:rsidR="008C0B21" w:rsidRPr="00491428" w:rsidRDefault="008C0B21" w:rsidP="004219A7">
            <w:pPr>
              <w:spacing w:after="0" w:line="240" w:lineRule="auto"/>
              <w:jc w:val="right"/>
              <w:rPr>
                <w:rFonts w:ascii="Times New Roman" w:eastAsia="Times New Roman" w:hAnsi="Times New Roman" w:cs="Times New Roman"/>
                <w:sz w:val="20"/>
                <w:szCs w:val="20"/>
                <w:lang w:eastAsia="ru-RU"/>
              </w:rPr>
            </w:pPr>
          </w:p>
        </w:tc>
        <w:tc>
          <w:tcPr>
            <w:tcW w:w="7624" w:type="dxa"/>
            <w:gridSpan w:val="4"/>
            <w:tcBorders>
              <w:top w:val="nil"/>
              <w:left w:val="nil"/>
              <w:bottom w:val="nil"/>
              <w:right w:val="nil"/>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от __________ № ________</w:t>
            </w:r>
          </w:p>
        </w:tc>
      </w:tr>
      <w:tr w:rsidR="008C0B21" w:rsidRPr="00491428" w:rsidTr="009C6791">
        <w:trPr>
          <w:trHeight w:val="300"/>
        </w:trPr>
        <w:tc>
          <w:tcPr>
            <w:tcW w:w="5670" w:type="dxa"/>
            <w:tcBorders>
              <w:top w:val="nil"/>
              <w:left w:val="nil"/>
              <w:bottom w:val="nil"/>
              <w:right w:val="nil"/>
            </w:tcBorders>
            <w:shd w:val="clear" w:color="auto" w:fill="auto"/>
            <w:noWrap/>
            <w:hideMark/>
          </w:tcPr>
          <w:p w:rsidR="008C0B21" w:rsidRPr="00491428" w:rsidRDefault="008C0B21" w:rsidP="004219A7">
            <w:pPr>
              <w:spacing w:after="0" w:line="240" w:lineRule="auto"/>
              <w:jc w:val="right"/>
              <w:rPr>
                <w:rFonts w:ascii="Arial" w:eastAsia="Times New Roman" w:hAnsi="Arial" w:cs="Arial"/>
                <w:sz w:val="24"/>
                <w:szCs w:val="24"/>
                <w:lang w:eastAsia="ru-RU"/>
              </w:rPr>
            </w:pPr>
          </w:p>
        </w:tc>
        <w:tc>
          <w:tcPr>
            <w:tcW w:w="1276" w:type="dxa"/>
            <w:tcBorders>
              <w:top w:val="nil"/>
              <w:left w:val="nil"/>
              <w:bottom w:val="nil"/>
              <w:right w:val="nil"/>
            </w:tcBorders>
            <w:shd w:val="clear" w:color="auto" w:fill="auto"/>
            <w:noWrap/>
            <w:vAlign w:val="bottom"/>
            <w:hideMark/>
          </w:tcPr>
          <w:p w:rsidR="008C0B21" w:rsidRPr="00491428" w:rsidRDefault="008C0B21" w:rsidP="004219A7">
            <w:pPr>
              <w:spacing w:after="0" w:line="240" w:lineRule="auto"/>
              <w:jc w:val="right"/>
              <w:rPr>
                <w:rFonts w:ascii="Times New Roman" w:eastAsia="Times New Roman" w:hAnsi="Times New Roman" w:cs="Times New Roman"/>
                <w:sz w:val="20"/>
                <w:szCs w:val="20"/>
                <w:lang w:eastAsia="ru-RU"/>
              </w:rPr>
            </w:pPr>
          </w:p>
        </w:tc>
        <w:tc>
          <w:tcPr>
            <w:tcW w:w="2977" w:type="dxa"/>
            <w:tcBorders>
              <w:top w:val="nil"/>
              <w:left w:val="nil"/>
              <w:bottom w:val="nil"/>
              <w:right w:val="nil"/>
            </w:tcBorders>
            <w:shd w:val="clear" w:color="auto" w:fill="auto"/>
            <w:noWrap/>
            <w:vAlign w:val="bottom"/>
            <w:hideMark/>
          </w:tcPr>
          <w:p w:rsidR="008C0B21" w:rsidRPr="00491428" w:rsidRDefault="008C0B21" w:rsidP="004219A7">
            <w:pPr>
              <w:spacing w:after="0" w:line="240" w:lineRule="auto"/>
              <w:jc w:val="right"/>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8C0B21" w:rsidRPr="00491428" w:rsidRDefault="008C0B21" w:rsidP="004219A7">
            <w:pPr>
              <w:spacing w:after="0" w:line="240" w:lineRule="auto"/>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8C0B21" w:rsidRPr="00491428" w:rsidRDefault="008C0B21" w:rsidP="004219A7">
            <w:pPr>
              <w:spacing w:after="0" w:line="240" w:lineRule="auto"/>
              <w:rPr>
                <w:rFonts w:ascii="Times New Roman" w:eastAsia="Times New Roman" w:hAnsi="Times New Roman" w:cs="Times New Roman"/>
                <w:sz w:val="20"/>
                <w:szCs w:val="20"/>
                <w:lang w:eastAsia="ru-RU"/>
              </w:rPr>
            </w:pPr>
          </w:p>
        </w:tc>
        <w:tc>
          <w:tcPr>
            <w:tcW w:w="1245" w:type="dxa"/>
            <w:tcBorders>
              <w:top w:val="nil"/>
              <w:left w:val="nil"/>
              <w:bottom w:val="nil"/>
              <w:right w:val="nil"/>
            </w:tcBorders>
            <w:shd w:val="clear" w:color="auto" w:fill="auto"/>
            <w:noWrap/>
            <w:vAlign w:val="bottom"/>
            <w:hideMark/>
          </w:tcPr>
          <w:p w:rsidR="008C0B21" w:rsidRPr="00491428" w:rsidRDefault="008C0B21" w:rsidP="004219A7">
            <w:pPr>
              <w:spacing w:after="0" w:line="240" w:lineRule="auto"/>
              <w:rPr>
                <w:rFonts w:ascii="Times New Roman" w:eastAsia="Times New Roman" w:hAnsi="Times New Roman" w:cs="Times New Roman"/>
                <w:sz w:val="20"/>
                <w:szCs w:val="20"/>
                <w:lang w:eastAsia="ru-RU"/>
              </w:rPr>
            </w:pPr>
          </w:p>
        </w:tc>
      </w:tr>
      <w:tr w:rsidR="008C0B21" w:rsidRPr="00491428" w:rsidTr="004219A7">
        <w:trPr>
          <w:trHeight w:val="705"/>
        </w:trPr>
        <w:tc>
          <w:tcPr>
            <w:tcW w:w="14570" w:type="dxa"/>
            <w:gridSpan w:val="6"/>
            <w:tcBorders>
              <w:top w:val="nil"/>
              <w:left w:val="nil"/>
              <w:bottom w:val="nil"/>
              <w:right w:val="nil"/>
            </w:tcBorders>
            <w:shd w:val="clear" w:color="auto" w:fill="auto"/>
            <w:vAlign w:val="bottom"/>
            <w:hideMark/>
          </w:tcPr>
          <w:p w:rsidR="00A81892" w:rsidRDefault="00A81892" w:rsidP="004219A7">
            <w:pPr>
              <w:spacing w:after="0" w:line="240" w:lineRule="auto"/>
              <w:jc w:val="center"/>
              <w:rPr>
                <w:rFonts w:ascii="Arial" w:eastAsia="Times New Roman" w:hAnsi="Arial" w:cs="Arial"/>
                <w:b/>
                <w:bCs/>
                <w:sz w:val="24"/>
                <w:szCs w:val="24"/>
                <w:lang w:eastAsia="ru-RU"/>
              </w:rPr>
            </w:pPr>
          </w:p>
          <w:p w:rsidR="008C0B21" w:rsidRDefault="008C0B21" w:rsidP="004219A7">
            <w:pPr>
              <w:spacing w:after="0" w:line="240" w:lineRule="auto"/>
              <w:jc w:val="center"/>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Доходы бюджета Холмского муниципального округа по Сахалинской области</w:t>
            </w:r>
            <w:r>
              <w:rPr>
                <w:rFonts w:ascii="Arial" w:eastAsia="Times New Roman" w:hAnsi="Arial" w:cs="Arial"/>
                <w:b/>
                <w:bCs/>
                <w:sz w:val="24"/>
                <w:szCs w:val="24"/>
                <w:lang w:eastAsia="ru-RU"/>
              </w:rPr>
              <w:t xml:space="preserve"> </w:t>
            </w:r>
            <w:r w:rsidRPr="00491428">
              <w:rPr>
                <w:rFonts w:ascii="Arial" w:eastAsia="Times New Roman" w:hAnsi="Arial" w:cs="Arial"/>
                <w:b/>
                <w:bCs/>
                <w:sz w:val="24"/>
                <w:szCs w:val="24"/>
                <w:lang w:eastAsia="ru-RU"/>
              </w:rPr>
              <w:t>по кодам классификации доходов бюджетов за 2025 год</w:t>
            </w:r>
          </w:p>
          <w:p w:rsidR="00A81892" w:rsidRPr="00491428" w:rsidRDefault="00A81892" w:rsidP="004219A7">
            <w:pPr>
              <w:spacing w:after="0" w:line="240" w:lineRule="auto"/>
              <w:jc w:val="center"/>
              <w:rPr>
                <w:rFonts w:ascii="Arial" w:eastAsia="Times New Roman" w:hAnsi="Arial" w:cs="Arial"/>
                <w:b/>
                <w:bCs/>
                <w:sz w:val="24"/>
                <w:szCs w:val="24"/>
                <w:lang w:eastAsia="ru-RU"/>
              </w:rPr>
            </w:pPr>
          </w:p>
        </w:tc>
      </w:tr>
      <w:tr w:rsidR="008C0B21" w:rsidRPr="00491428" w:rsidTr="009C6791">
        <w:trPr>
          <w:trHeight w:val="300"/>
        </w:trPr>
        <w:tc>
          <w:tcPr>
            <w:tcW w:w="5670" w:type="dxa"/>
            <w:tcBorders>
              <w:top w:val="nil"/>
              <w:left w:val="nil"/>
              <w:bottom w:val="single" w:sz="4" w:space="0" w:color="auto"/>
              <w:right w:val="nil"/>
            </w:tcBorders>
            <w:shd w:val="clear" w:color="auto" w:fill="auto"/>
            <w:noWrap/>
            <w:hideMark/>
          </w:tcPr>
          <w:p w:rsidR="008C0B21" w:rsidRPr="00491428" w:rsidRDefault="008C0B21" w:rsidP="004219A7">
            <w:pPr>
              <w:spacing w:after="0" w:line="240" w:lineRule="auto"/>
              <w:rPr>
                <w:rFonts w:ascii="Times New Roman" w:eastAsia="Times New Roman" w:hAnsi="Times New Roman" w:cs="Times New Roman"/>
                <w:sz w:val="20"/>
                <w:szCs w:val="20"/>
                <w:lang w:eastAsia="ru-RU"/>
              </w:rPr>
            </w:pPr>
          </w:p>
        </w:tc>
        <w:tc>
          <w:tcPr>
            <w:tcW w:w="1276" w:type="dxa"/>
            <w:tcBorders>
              <w:top w:val="nil"/>
              <w:left w:val="nil"/>
              <w:bottom w:val="single" w:sz="4" w:space="0" w:color="auto"/>
              <w:right w:val="nil"/>
            </w:tcBorders>
            <w:shd w:val="clear" w:color="auto" w:fill="auto"/>
            <w:noWrap/>
            <w:vAlign w:val="bottom"/>
            <w:hideMark/>
          </w:tcPr>
          <w:p w:rsidR="008C0B21" w:rsidRPr="00491428" w:rsidRDefault="008C0B21" w:rsidP="004219A7">
            <w:pPr>
              <w:spacing w:after="0" w:line="240" w:lineRule="auto"/>
              <w:rPr>
                <w:rFonts w:ascii="Times New Roman" w:eastAsia="Times New Roman" w:hAnsi="Times New Roman" w:cs="Times New Roman"/>
                <w:sz w:val="20"/>
                <w:szCs w:val="20"/>
                <w:lang w:eastAsia="ru-RU"/>
              </w:rPr>
            </w:pPr>
          </w:p>
        </w:tc>
        <w:tc>
          <w:tcPr>
            <w:tcW w:w="2977" w:type="dxa"/>
            <w:tcBorders>
              <w:top w:val="nil"/>
              <w:left w:val="nil"/>
              <w:bottom w:val="single" w:sz="4" w:space="0" w:color="auto"/>
              <w:right w:val="nil"/>
            </w:tcBorders>
            <w:shd w:val="clear" w:color="auto" w:fill="auto"/>
            <w:noWrap/>
            <w:vAlign w:val="bottom"/>
            <w:hideMark/>
          </w:tcPr>
          <w:p w:rsidR="008C0B21" w:rsidRPr="00491428" w:rsidRDefault="008C0B21" w:rsidP="004219A7">
            <w:pPr>
              <w:spacing w:after="0" w:line="240" w:lineRule="auto"/>
              <w:rPr>
                <w:rFonts w:ascii="Times New Roman" w:eastAsia="Times New Roman" w:hAnsi="Times New Roman" w:cs="Times New Roman"/>
                <w:sz w:val="20"/>
                <w:szCs w:val="20"/>
                <w:lang w:eastAsia="ru-RU"/>
              </w:rPr>
            </w:pPr>
          </w:p>
        </w:tc>
        <w:tc>
          <w:tcPr>
            <w:tcW w:w="4647" w:type="dxa"/>
            <w:gridSpan w:val="3"/>
            <w:tcBorders>
              <w:top w:val="nil"/>
              <w:left w:val="nil"/>
              <w:bottom w:val="single" w:sz="4" w:space="0" w:color="auto"/>
              <w:right w:val="nil"/>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(тыс. рублей)</w:t>
            </w:r>
          </w:p>
        </w:tc>
      </w:tr>
      <w:tr w:rsidR="008C0B21" w:rsidRPr="00491428" w:rsidTr="009C6791">
        <w:trPr>
          <w:trHeight w:val="20"/>
        </w:trPr>
        <w:tc>
          <w:tcPr>
            <w:tcW w:w="5670"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 xml:space="preserve">Наименование </w:t>
            </w:r>
          </w:p>
        </w:tc>
        <w:tc>
          <w:tcPr>
            <w:tcW w:w="4253" w:type="dxa"/>
            <w:gridSpan w:val="2"/>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Код бюджетной классификации</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Уточненный план</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Фактическое поступление</w:t>
            </w:r>
          </w:p>
        </w:tc>
        <w:tc>
          <w:tcPr>
            <w:tcW w:w="1245"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 исполнения</w:t>
            </w:r>
          </w:p>
        </w:tc>
      </w:tr>
      <w:tr w:rsidR="008C0B21" w:rsidRPr="00491428" w:rsidTr="009C6791">
        <w:trPr>
          <w:trHeight w:val="20"/>
        </w:trPr>
        <w:tc>
          <w:tcPr>
            <w:tcW w:w="5670" w:type="dxa"/>
            <w:vMerge/>
            <w:tcBorders>
              <w:top w:val="single" w:sz="4" w:space="0" w:color="auto"/>
              <w:left w:val="single" w:sz="4" w:space="0" w:color="auto"/>
              <w:bottom w:val="single" w:sz="4" w:space="0" w:color="auto"/>
              <w:right w:val="single" w:sz="4" w:space="0" w:color="auto"/>
            </w:tcBorders>
            <w:vAlign w:val="center"/>
            <w:hideMark/>
          </w:tcPr>
          <w:p w:rsidR="008C0B21" w:rsidRPr="00491428" w:rsidRDefault="008C0B21" w:rsidP="004219A7">
            <w:pPr>
              <w:spacing w:after="0" w:line="240" w:lineRule="auto"/>
              <w:rPr>
                <w:rFonts w:ascii="Arial" w:eastAsia="Times New Roman" w:hAnsi="Arial" w:cs="Arial"/>
                <w:sz w:val="24"/>
                <w:szCs w:val="24"/>
                <w:lang w:eastAsia="ru-RU"/>
              </w:rPr>
            </w:pPr>
          </w:p>
        </w:tc>
        <w:tc>
          <w:tcPr>
            <w:tcW w:w="1276" w:type="dxa"/>
            <w:tcBorders>
              <w:top w:val="nil"/>
              <w:left w:val="nil"/>
              <w:bottom w:val="single" w:sz="4" w:space="0" w:color="auto"/>
              <w:right w:val="single" w:sz="4" w:space="0" w:color="auto"/>
            </w:tcBorders>
            <w:shd w:val="clear" w:color="auto" w:fill="auto"/>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главного администратора доходов</w:t>
            </w:r>
          </w:p>
        </w:tc>
        <w:tc>
          <w:tcPr>
            <w:tcW w:w="2977" w:type="dxa"/>
            <w:tcBorders>
              <w:top w:val="nil"/>
              <w:left w:val="nil"/>
              <w:bottom w:val="single" w:sz="4" w:space="0" w:color="auto"/>
              <w:right w:val="single" w:sz="4" w:space="0" w:color="auto"/>
            </w:tcBorders>
            <w:shd w:val="clear" w:color="auto" w:fill="auto"/>
            <w:vAlign w:val="center"/>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доходов муниципального бюджета</w:t>
            </w:r>
          </w:p>
        </w:tc>
        <w:tc>
          <w:tcPr>
            <w:tcW w:w="1701" w:type="dxa"/>
            <w:vMerge/>
            <w:tcBorders>
              <w:top w:val="nil"/>
              <w:left w:val="single" w:sz="4" w:space="0" w:color="auto"/>
              <w:bottom w:val="single" w:sz="4" w:space="0" w:color="auto"/>
              <w:right w:val="single" w:sz="4" w:space="0" w:color="auto"/>
            </w:tcBorders>
            <w:vAlign w:val="center"/>
            <w:hideMark/>
          </w:tcPr>
          <w:p w:rsidR="008C0B21" w:rsidRPr="00491428" w:rsidRDefault="008C0B21" w:rsidP="004219A7">
            <w:pPr>
              <w:spacing w:after="0" w:line="240" w:lineRule="auto"/>
              <w:rPr>
                <w:rFonts w:ascii="Arial" w:eastAsia="Times New Roman" w:hAnsi="Arial" w:cs="Arial"/>
                <w:sz w:val="24"/>
                <w:szCs w:val="24"/>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8C0B21" w:rsidRPr="00491428" w:rsidRDefault="008C0B21" w:rsidP="004219A7">
            <w:pPr>
              <w:spacing w:after="0" w:line="240" w:lineRule="auto"/>
              <w:rPr>
                <w:rFonts w:ascii="Arial" w:eastAsia="Times New Roman" w:hAnsi="Arial" w:cs="Arial"/>
                <w:sz w:val="24"/>
                <w:szCs w:val="24"/>
                <w:lang w:eastAsia="ru-RU"/>
              </w:rPr>
            </w:pPr>
          </w:p>
        </w:tc>
        <w:tc>
          <w:tcPr>
            <w:tcW w:w="1245" w:type="dxa"/>
            <w:vMerge/>
            <w:tcBorders>
              <w:top w:val="nil"/>
              <w:left w:val="single" w:sz="4" w:space="0" w:color="auto"/>
              <w:bottom w:val="single" w:sz="4" w:space="0" w:color="auto"/>
              <w:right w:val="single" w:sz="4" w:space="0" w:color="auto"/>
            </w:tcBorders>
            <w:vAlign w:val="center"/>
            <w:hideMark/>
          </w:tcPr>
          <w:p w:rsidR="008C0B21" w:rsidRPr="00491428" w:rsidRDefault="008C0B21" w:rsidP="004219A7">
            <w:pPr>
              <w:spacing w:after="0" w:line="240" w:lineRule="auto"/>
              <w:rPr>
                <w:rFonts w:ascii="Arial" w:eastAsia="Times New Roman" w:hAnsi="Arial" w:cs="Arial"/>
                <w:sz w:val="24"/>
                <w:szCs w:val="24"/>
                <w:lang w:eastAsia="ru-RU"/>
              </w:rPr>
            </w:pP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noWrap/>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w:t>
            </w:r>
          </w:p>
        </w:tc>
        <w:tc>
          <w:tcPr>
            <w:tcW w:w="1276" w:type="dxa"/>
            <w:tcBorders>
              <w:top w:val="nil"/>
              <w:left w:val="nil"/>
              <w:bottom w:val="single" w:sz="4" w:space="0" w:color="auto"/>
              <w:right w:val="single" w:sz="4" w:space="0" w:color="auto"/>
            </w:tcBorders>
            <w:shd w:val="clear" w:color="auto" w:fill="auto"/>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2</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3</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447B76" w:rsidP="00447B76">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47B76">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5</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6</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hideMark/>
          </w:tcPr>
          <w:p w:rsidR="008C0B21" w:rsidRPr="00491428" w:rsidRDefault="008C0B21" w:rsidP="004219A7">
            <w:pPr>
              <w:spacing w:after="0" w:line="240" w:lineRule="auto"/>
              <w:jc w:val="both"/>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Агентство по обеспечению деятельности мировых судей Сахалинской области</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047</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1 169,1</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1 201,3</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102,8</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hideMark/>
          </w:tcPr>
          <w:p w:rsidR="008C0B21" w:rsidRPr="00491428" w:rsidRDefault="008C0B21" w:rsidP="004219A7">
            <w:pPr>
              <w:spacing w:after="0" w:line="240" w:lineRule="auto"/>
              <w:jc w:val="both"/>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Налоговые и неналоговые доходы</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 </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1 00 00000 00 0000 000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1 169,1</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1 201,3</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102,8</w:t>
            </w:r>
          </w:p>
        </w:tc>
      </w:tr>
      <w:tr w:rsidR="008C0B21" w:rsidRPr="00491428" w:rsidTr="009C6791">
        <w:trPr>
          <w:trHeight w:val="1757"/>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4219A7">
            <w:pPr>
              <w:spacing w:after="0" w:line="240" w:lineRule="auto"/>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047</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1 16 01053 01 0000 140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48,0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48,0</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2608"/>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047</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1 16 01063 01 0000 140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157,2</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157,2</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1644"/>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auto" w:fill="auto"/>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047</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1 16 01073 01 0000 140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65,0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65,1</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100,2</w:t>
            </w:r>
          </w:p>
        </w:tc>
      </w:tr>
      <w:tr w:rsidR="008C0B21" w:rsidRPr="00491428" w:rsidTr="009C6791">
        <w:trPr>
          <w:trHeight w:val="2211"/>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047</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1 16 01083 01 0000 140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35,2</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35,2</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1979"/>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lastRenderedPageBreak/>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047</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1 16 01103 01 0000 140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1,5</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1,5</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3572"/>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047</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1 16 01153 01 0000 140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0,4</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0,4</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2211"/>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AE3DD8">
            <w:pPr>
              <w:spacing w:after="240" w:line="240" w:lineRule="auto"/>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047</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1 16 01173 01 0000 140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7,7</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7,7</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2121"/>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047</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1 16 01193 01 0000 140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213,3</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213,3</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1928"/>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auto" w:fill="auto"/>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047</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1 16 01203 01 0000 140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525,8</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557,9</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106,1</w:t>
            </w:r>
          </w:p>
        </w:tc>
      </w:tr>
      <w:tr w:rsidR="008C0B21" w:rsidRPr="00491428" w:rsidTr="009C6791">
        <w:trPr>
          <w:trHeight w:val="3288"/>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047</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1 16 01333 01 0000 140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115,0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115,0</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907"/>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 xml:space="preserve">Дальневосточное межрегиональное управление Федеральной службы по надзору в сфере природопользования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048</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sz w:val="24"/>
                <w:szCs w:val="24"/>
                <w:lang w:eastAsia="ru-RU"/>
              </w:rPr>
            </w:pP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1 428,6</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1 427,5</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99,9</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Налоговые и неналоговые доходы</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 </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1 00 00000 00 0000 000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1 428,6</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1 427,5</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99,9</w:t>
            </w:r>
          </w:p>
        </w:tc>
      </w:tr>
      <w:tr w:rsidR="008C0B21" w:rsidRPr="00491428" w:rsidTr="009C6791">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Плата за выбросы загрязняющих веществ в атмосферный воздух стационарными объектами</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048</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1 12 01010 01 0000 120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90,4</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89,3</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98,8</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Плата за сбросы загрязняющих веществ в водные объекты</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048</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1 12 01030 01 0000 120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1 276,0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1 276,0</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227"/>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Плата за размещение отходов производства</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048</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1 12 01041 01 0000 120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62,2</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62,2</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Управление делами Губернатора и Правительства Сахалинской области</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057</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sz w:val="24"/>
                <w:szCs w:val="24"/>
                <w:lang w:eastAsia="ru-RU"/>
              </w:rPr>
            </w:pP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38,6</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38,7</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100,3</w:t>
            </w:r>
          </w:p>
        </w:tc>
      </w:tr>
      <w:tr w:rsidR="008C0B21" w:rsidRPr="00491428" w:rsidTr="009C6791">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Налоговые и неналоговые доходы</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 </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1 00 00000 00 0000 000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38,6</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38,7</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100,3</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057</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1 16 01053 01 0000 140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22,1</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22,2</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100,5</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057</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1 16 01063 01 0000 140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11,7</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11,7</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567"/>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057</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1 16 01073 01 0000 140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0,5</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0,5</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1587"/>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057</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1 16 01193 01 0000 140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1,8</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1,8</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1928"/>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057</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1 16 01203 01 0000 140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2,5</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2,5</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567"/>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Агентство лесного и охотничьего хозяйства Сахалинской области</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063</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sz w:val="24"/>
                <w:szCs w:val="24"/>
                <w:lang w:eastAsia="ru-RU"/>
              </w:rPr>
            </w:pP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2,2</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6,2</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281,8</w:t>
            </w:r>
          </w:p>
        </w:tc>
      </w:tr>
      <w:tr w:rsidR="008C0B21" w:rsidRPr="00491428" w:rsidTr="009C6791">
        <w:trPr>
          <w:trHeight w:val="283"/>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Налоговые и неналоговые доходы</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 </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1 00 00000 00 0000 000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2,2</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6,2</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281,8</w:t>
            </w:r>
          </w:p>
        </w:tc>
      </w:tr>
      <w:tr w:rsidR="008C0B21" w:rsidRPr="00491428" w:rsidTr="009C6791">
        <w:trPr>
          <w:trHeight w:val="1134"/>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в границах муниципальных округов,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063</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1 11 05430 14 0000 120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2,2</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2,2</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557"/>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063</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1 16 11050 01 0000 140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4,0</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w:t>
            </w:r>
          </w:p>
        </w:tc>
      </w:tr>
      <w:tr w:rsidR="008C0B21" w:rsidRPr="00491428" w:rsidTr="009C6791">
        <w:trPr>
          <w:trHeight w:val="283"/>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Федеральное агентство по рыболовству</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076</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sz w:val="24"/>
                <w:szCs w:val="24"/>
                <w:lang w:eastAsia="ru-RU"/>
              </w:rPr>
            </w:pP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6,4</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6,4</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100,0</w:t>
            </w:r>
          </w:p>
        </w:tc>
      </w:tr>
      <w:tr w:rsidR="008C0B21" w:rsidRPr="00491428" w:rsidTr="009C6791">
        <w:trPr>
          <w:trHeight w:val="227"/>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Налоговые и неналоговые доходы</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 </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1 00 00000 00 0000 000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6,4</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6,4</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100,0</w:t>
            </w:r>
          </w:p>
        </w:tc>
      </w:tr>
      <w:tr w:rsidR="008C0B21" w:rsidRPr="00491428" w:rsidTr="009C6791">
        <w:trPr>
          <w:trHeight w:val="1191"/>
        </w:trPr>
        <w:tc>
          <w:tcPr>
            <w:tcW w:w="5670"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076</w:t>
            </w:r>
          </w:p>
        </w:tc>
        <w:tc>
          <w:tcPr>
            <w:tcW w:w="297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1 16 11050 01 0000 140</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6,4</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6,4</w:t>
            </w:r>
          </w:p>
        </w:tc>
        <w:tc>
          <w:tcPr>
            <w:tcW w:w="1245"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8C0B21" w:rsidRPr="00A81892" w:rsidRDefault="008C0B21" w:rsidP="00A81892">
            <w:pPr>
              <w:spacing w:after="0" w:line="240" w:lineRule="auto"/>
              <w:jc w:val="right"/>
              <w:rPr>
                <w:rFonts w:ascii="Arial" w:eastAsia="Times New Roman" w:hAnsi="Arial" w:cs="Arial"/>
                <w:bCs/>
                <w:sz w:val="24"/>
                <w:szCs w:val="24"/>
                <w:lang w:eastAsia="ru-RU"/>
              </w:rPr>
            </w:pPr>
            <w:r w:rsidRPr="00A81892">
              <w:rPr>
                <w:rFonts w:ascii="Arial" w:eastAsia="Times New Roman" w:hAnsi="Arial" w:cs="Arial"/>
                <w:bCs/>
                <w:sz w:val="24"/>
                <w:szCs w:val="24"/>
                <w:lang w:eastAsia="ru-RU"/>
              </w:rPr>
              <w:t>100,0</w:t>
            </w:r>
          </w:p>
        </w:tc>
      </w:tr>
      <w:tr w:rsidR="008C0B21" w:rsidRPr="00491428" w:rsidTr="009C6791">
        <w:trPr>
          <w:trHeight w:val="2520"/>
        </w:trPr>
        <w:tc>
          <w:tcPr>
            <w:tcW w:w="5670" w:type="dxa"/>
            <w:vMerge/>
            <w:tcBorders>
              <w:top w:val="nil"/>
              <w:left w:val="single" w:sz="4" w:space="0" w:color="auto"/>
              <w:bottom w:val="single" w:sz="4" w:space="0" w:color="000000"/>
              <w:right w:val="single" w:sz="4" w:space="0" w:color="auto"/>
            </w:tcBorders>
            <w:vAlign w:val="center"/>
            <w:hideMark/>
          </w:tcPr>
          <w:p w:rsidR="008C0B21" w:rsidRPr="00491428" w:rsidRDefault="008C0B21" w:rsidP="00F16638">
            <w:pPr>
              <w:spacing w:after="0" w:line="240" w:lineRule="auto"/>
              <w:rPr>
                <w:rFonts w:ascii="Arial" w:eastAsia="Times New Roman" w:hAnsi="Arial" w:cs="Arial"/>
                <w:color w:val="000000"/>
                <w:sz w:val="24"/>
                <w:szCs w:val="24"/>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8C0B21" w:rsidRPr="00491428" w:rsidRDefault="008C0B21" w:rsidP="004219A7">
            <w:pPr>
              <w:spacing w:after="0" w:line="240" w:lineRule="auto"/>
              <w:rPr>
                <w:rFonts w:ascii="Arial" w:eastAsia="Times New Roman" w:hAnsi="Arial" w:cs="Arial"/>
                <w:sz w:val="24"/>
                <w:szCs w:val="24"/>
                <w:lang w:eastAsia="ru-RU"/>
              </w:rPr>
            </w:pPr>
          </w:p>
        </w:tc>
        <w:tc>
          <w:tcPr>
            <w:tcW w:w="2977" w:type="dxa"/>
            <w:vMerge/>
            <w:tcBorders>
              <w:top w:val="nil"/>
              <w:left w:val="single" w:sz="4" w:space="0" w:color="auto"/>
              <w:bottom w:val="single" w:sz="4" w:space="0" w:color="000000"/>
              <w:right w:val="single" w:sz="4" w:space="0" w:color="auto"/>
            </w:tcBorders>
            <w:vAlign w:val="center"/>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8C0B21" w:rsidRPr="00491428" w:rsidRDefault="008C0B21" w:rsidP="004219A7">
            <w:pPr>
              <w:spacing w:after="0" w:line="240" w:lineRule="auto"/>
              <w:rPr>
                <w:rFonts w:ascii="Arial" w:eastAsia="Times New Roman" w:hAnsi="Arial" w:cs="Arial"/>
                <w:color w:val="000000"/>
                <w:sz w:val="24"/>
                <w:szCs w:val="24"/>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8C0B21" w:rsidRPr="00491428" w:rsidRDefault="008C0B21" w:rsidP="004219A7">
            <w:pPr>
              <w:spacing w:after="0" w:line="240" w:lineRule="auto"/>
              <w:rPr>
                <w:rFonts w:ascii="Arial" w:eastAsia="Times New Roman" w:hAnsi="Arial" w:cs="Arial"/>
                <w:sz w:val="24"/>
                <w:szCs w:val="24"/>
                <w:lang w:eastAsia="ru-RU"/>
              </w:rPr>
            </w:pPr>
          </w:p>
        </w:tc>
        <w:tc>
          <w:tcPr>
            <w:tcW w:w="1245" w:type="dxa"/>
            <w:vMerge/>
            <w:tcBorders>
              <w:top w:val="nil"/>
              <w:left w:val="single" w:sz="4" w:space="0" w:color="auto"/>
              <w:bottom w:val="single" w:sz="4" w:space="0" w:color="000000"/>
              <w:right w:val="single" w:sz="4" w:space="0" w:color="auto"/>
            </w:tcBorders>
            <w:vAlign w:val="center"/>
            <w:hideMark/>
          </w:tcPr>
          <w:p w:rsidR="008C0B21" w:rsidRPr="00491428" w:rsidRDefault="008C0B21" w:rsidP="004219A7">
            <w:pPr>
              <w:spacing w:after="0" w:line="240" w:lineRule="auto"/>
              <w:rPr>
                <w:rFonts w:ascii="Arial" w:eastAsia="Times New Roman" w:hAnsi="Arial" w:cs="Arial"/>
                <w:b/>
                <w:bCs/>
                <w:sz w:val="24"/>
                <w:szCs w:val="24"/>
                <w:lang w:eastAsia="ru-RU"/>
              </w:rPr>
            </w:pPr>
          </w:p>
        </w:tc>
      </w:tr>
      <w:tr w:rsidR="008C0B21" w:rsidRPr="00491428" w:rsidTr="009C6791">
        <w:trPr>
          <w:trHeight w:val="51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Управление Федеральной налоговой службы по Сахалинской области</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182</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sz w:val="24"/>
                <w:szCs w:val="24"/>
                <w:lang w:eastAsia="ru-RU"/>
              </w:rPr>
            </w:pP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1 229 411,9</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1 238 542,1</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100,7</w:t>
            </w:r>
          </w:p>
        </w:tc>
      </w:tr>
      <w:tr w:rsidR="008C0B21" w:rsidRPr="00491428" w:rsidTr="009C6791">
        <w:trPr>
          <w:trHeight w:val="57"/>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Налоговые и неналоговые доходы</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 </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1 00 00000 00 0000 000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1 229 411,9</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1 238 542,1</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100,7</w:t>
            </w:r>
          </w:p>
        </w:tc>
      </w:tr>
      <w:tr w:rsidR="008C0B21" w:rsidRPr="00491428" w:rsidTr="009C6791">
        <w:trPr>
          <w:trHeight w:val="794"/>
        </w:trPr>
        <w:tc>
          <w:tcPr>
            <w:tcW w:w="5670"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8C0B21" w:rsidRPr="00491428" w:rsidRDefault="008C0B21" w:rsidP="00F16638">
            <w:pPr>
              <w:spacing w:after="24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182</w:t>
            </w:r>
          </w:p>
        </w:tc>
        <w:tc>
          <w:tcPr>
            <w:tcW w:w="297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1 01 02010 01 0000 110</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8C0B21" w:rsidRPr="00491428" w:rsidRDefault="008C0B21" w:rsidP="00491481">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321 153,8</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8C0B21" w:rsidRPr="00491428" w:rsidRDefault="008C0B21" w:rsidP="00491481">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336 938,4</w:t>
            </w:r>
          </w:p>
        </w:tc>
        <w:tc>
          <w:tcPr>
            <w:tcW w:w="1245"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8C0B21" w:rsidRPr="00491428" w:rsidRDefault="008C0B21" w:rsidP="00491481">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104,9</w:t>
            </w:r>
          </w:p>
        </w:tc>
      </w:tr>
      <w:tr w:rsidR="008C0B21" w:rsidRPr="00491428" w:rsidTr="009C6791">
        <w:trPr>
          <w:trHeight w:val="300"/>
        </w:trPr>
        <w:tc>
          <w:tcPr>
            <w:tcW w:w="5670" w:type="dxa"/>
            <w:vMerge/>
            <w:tcBorders>
              <w:top w:val="nil"/>
              <w:left w:val="single" w:sz="4" w:space="0" w:color="auto"/>
              <w:bottom w:val="single" w:sz="4" w:space="0" w:color="000000"/>
              <w:right w:val="single" w:sz="4" w:space="0" w:color="auto"/>
            </w:tcBorders>
            <w:vAlign w:val="center"/>
            <w:hideMark/>
          </w:tcPr>
          <w:p w:rsidR="008C0B21" w:rsidRPr="00491428" w:rsidRDefault="008C0B21" w:rsidP="00F16638">
            <w:pPr>
              <w:spacing w:after="0" w:line="240" w:lineRule="auto"/>
              <w:rPr>
                <w:rFonts w:ascii="Arial" w:eastAsia="Times New Roman" w:hAnsi="Arial" w:cs="Arial"/>
                <w:sz w:val="24"/>
                <w:szCs w:val="24"/>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8C0B21" w:rsidRPr="00491428" w:rsidRDefault="008C0B21" w:rsidP="004219A7">
            <w:pPr>
              <w:spacing w:after="0" w:line="240" w:lineRule="auto"/>
              <w:rPr>
                <w:rFonts w:ascii="Arial" w:eastAsia="Times New Roman" w:hAnsi="Arial" w:cs="Arial"/>
                <w:sz w:val="24"/>
                <w:szCs w:val="24"/>
                <w:lang w:eastAsia="ru-RU"/>
              </w:rPr>
            </w:pPr>
          </w:p>
        </w:tc>
        <w:tc>
          <w:tcPr>
            <w:tcW w:w="2977" w:type="dxa"/>
            <w:vMerge/>
            <w:tcBorders>
              <w:top w:val="nil"/>
              <w:left w:val="single" w:sz="4" w:space="0" w:color="auto"/>
              <w:bottom w:val="single" w:sz="4" w:space="0" w:color="000000"/>
              <w:right w:val="single" w:sz="4" w:space="0" w:color="auto"/>
            </w:tcBorders>
            <w:vAlign w:val="center"/>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8C0B21" w:rsidRPr="00491428" w:rsidRDefault="008C0B21" w:rsidP="004219A7">
            <w:pPr>
              <w:spacing w:after="0" w:line="240" w:lineRule="auto"/>
              <w:rPr>
                <w:rFonts w:ascii="Arial" w:eastAsia="Times New Roman" w:hAnsi="Arial" w:cs="Arial"/>
                <w:color w:val="000000"/>
                <w:sz w:val="24"/>
                <w:szCs w:val="24"/>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8C0B21" w:rsidRPr="00491428" w:rsidRDefault="008C0B21" w:rsidP="004219A7">
            <w:pPr>
              <w:spacing w:after="0" w:line="240" w:lineRule="auto"/>
              <w:rPr>
                <w:rFonts w:ascii="Arial" w:eastAsia="Times New Roman" w:hAnsi="Arial" w:cs="Arial"/>
                <w:sz w:val="24"/>
                <w:szCs w:val="24"/>
                <w:lang w:eastAsia="ru-RU"/>
              </w:rPr>
            </w:pPr>
          </w:p>
        </w:tc>
        <w:tc>
          <w:tcPr>
            <w:tcW w:w="1245" w:type="dxa"/>
            <w:vMerge/>
            <w:tcBorders>
              <w:top w:val="nil"/>
              <w:left w:val="single" w:sz="4" w:space="0" w:color="auto"/>
              <w:bottom w:val="single" w:sz="4" w:space="0" w:color="000000"/>
              <w:right w:val="single" w:sz="4" w:space="0" w:color="auto"/>
            </w:tcBorders>
            <w:vAlign w:val="center"/>
            <w:hideMark/>
          </w:tcPr>
          <w:p w:rsidR="008C0B21" w:rsidRPr="00491428" w:rsidRDefault="008C0B21" w:rsidP="004219A7">
            <w:pPr>
              <w:spacing w:after="0" w:line="240" w:lineRule="auto"/>
              <w:rPr>
                <w:rFonts w:ascii="Arial" w:eastAsia="Times New Roman" w:hAnsi="Arial" w:cs="Arial"/>
                <w:sz w:val="24"/>
                <w:szCs w:val="24"/>
                <w:lang w:eastAsia="ru-RU"/>
              </w:rPr>
            </w:pPr>
          </w:p>
        </w:tc>
      </w:tr>
      <w:tr w:rsidR="008C0B21" w:rsidRPr="00491428" w:rsidTr="009C6791">
        <w:trPr>
          <w:trHeight w:val="516"/>
        </w:trPr>
        <w:tc>
          <w:tcPr>
            <w:tcW w:w="5670"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8C0B21" w:rsidRPr="00491428" w:rsidRDefault="008C0B21" w:rsidP="00F16638">
            <w:pPr>
              <w:spacing w:after="24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182</w:t>
            </w:r>
          </w:p>
        </w:tc>
        <w:tc>
          <w:tcPr>
            <w:tcW w:w="297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1 01 02020 01 0000 110</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8C0B21" w:rsidRPr="00491428" w:rsidRDefault="008C0B21" w:rsidP="00491481">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1 762,2</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8C0B21" w:rsidRPr="00491428" w:rsidRDefault="008C0B21" w:rsidP="00491481">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1 762,2</w:t>
            </w:r>
          </w:p>
        </w:tc>
        <w:tc>
          <w:tcPr>
            <w:tcW w:w="1245"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8C0B21" w:rsidRPr="00491428" w:rsidRDefault="008C0B21" w:rsidP="00491481">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300"/>
        </w:trPr>
        <w:tc>
          <w:tcPr>
            <w:tcW w:w="5670" w:type="dxa"/>
            <w:vMerge/>
            <w:tcBorders>
              <w:top w:val="nil"/>
              <w:left w:val="single" w:sz="4" w:space="0" w:color="auto"/>
              <w:bottom w:val="single" w:sz="4" w:space="0" w:color="000000"/>
              <w:right w:val="single" w:sz="4" w:space="0" w:color="auto"/>
            </w:tcBorders>
            <w:vAlign w:val="center"/>
            <w:hideMark/>
          </w:tcPr>
          <w:p w:rsidR="008C0B21" w:rsidRPr="00491428" w:rsidRDefault="008C0B21" w:rsidP="00F16638">
            <w:pPr>
              <w:spacing w:after="0" w:line="240" w:lineRule="auto"/>
              <w:rPr>
                <w:rFonts w:ascii="Arial" w:eastAsia="Times New Roman" w:hAnsi="Arial" w:cs="Arial"/>
                <w:sz w:val="24"/>
                <w:szCs w:val="24"/>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8C0B21" w:rsidRPr="00491428" w:rsidRDefault="008C0B21" w:rsidP="004219A7">
            <w:pPr>
              <w:spacing w:after="0" w:line="240" w:lineRule="auto"/>
              <w:rPr>
                <w:rFonts w:ascii="Arial" w:eastAsia="Times New Roman" w:hAnsi="Arial" w:cs="Arial"/>
                <w:sz w:val="24"/>
                <w:szCs w:val="24"/>
                <w:lang w:eastAsia="ru-RU"/>
              </w:rPr>
            </w:pPr>
          </w:p>
        </w:tc>
        <w:tc>
          <w:tcPr>
            <w:tcW w:w="2977" w:type="dxa"/>
            <w:vMerge/>
            <w:tcBorders>
              <w:top w:val="nil"/>
              <w:left w:val="single" w:sz="4" w:space="0" w:color="auto"/>
              <w:bottom w:val="single" w:sz="4" w:space="0" w:color="000000"/>
              <w:right w:val="single" w:sz="4" w:space="0" w:color="auto"/>
            </w:tcBorders>
            <w:vAlign w:val="center"/>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8C0B21" w:rsidRPr="00491428" w:rsidRDefault="008C0B21" w:rsidP="004219A7">
            <w:pPr>
              <w:spacing w:after="0" w:line="240" w:lineRule="auto"/>
              <w:rPr>
                <w:rFonts w:ascii="Arial" w:eastAsia="Times New Roman" w:hAnsi="Arial" w:cs="Arial"/>
                <w:color w:val="000000"/>
                <w:sz w:val="24"/>
                <w:szCs w:val="24"/>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8C0B21" w:rsidRPr="00491428" w:rsidRDefault="008C0B21" w:rsidP="004219A7">
            <w:pPr>
              <w:spacing w:after="0" w:line="240" w:lineRule="auto"/>
              <w:rPr>
                <w:rFonts w:ascii="Arial" w:eastAsia="Times New Roman" w:hAnsi="Arial" w:cs="Arial"/>
                <w:sz w:val="24"/>
                <w:szCs w:val="24"/>
                <w:lang w:eastAsia="ru-RU"/>
              </w:rPr>
            </w:pPr>
          </w:p>
        </w:tc>
        <w:tc>
          <w:tcPr>
            <w:tcW w:w="1245" w:type="dxa"/>
            <w:vMerge/>
            <w:tcBorders>
              <w:top w:val="nil"/>
              <w:left w:val="single" w:sz="4" w:space="0" w:color="auto"/>
              <w:bottom w:val="single" w:sz="4" w:space="0" w:color="000000"/>
              <w:right w:val="single" w:sz="4" w:space="0" w:color="auto"/>
            </w:tcBorders>
            <w:vAlign w:val="center"/>
            <w:hideMark/>
          </w:tcPr>
          <w:p w:rsidR="008C0B21" w:rsidRPr="00491428" w:rsidRDefault="008C0B21" w:rsidP="004219A7">
            <w:pPr>
              <w:spacing w:after="0" w:line="240" w:lineRule="auto"/>
              <w:rPr>
                <w:rFonts w:ascii="Arial" w:eastAsia="Times New Roman" w:hAnsi="Arial" w:cs="Arial"/>
                <w:sz w:val="24"/>
                <w:szCs w:val="24"/>
                <w:lang w:eastAsia="ru-RU"/>
              </w:rPr>
            </w:pPr>
          </w:p>
        </w:tc>
      </w:tr>
      <w:tr w:rsidR="008C0B21" w:rsidRPr="00491428" w:rsidTr="009C6791">
        <w:trPr>
          <w:trHeight w:val="3742"/>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182</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1 01 02021 01 0000 110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299,4</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299,4</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3680"/>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182</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1 01 02022 01 0000 110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27,2</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27,2</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562"/>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182</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1 01 02030 01 0000 110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9 395,0</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9 395,0</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2324"/>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182</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1 01 02040 01 0000 110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3 093,3</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3 093,4</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4025"/>
        </w:trPr>
        <w:tc>
          <w:tcPr>
            <w:tcW w:w="5670"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182</w:t>
            </w:r>
          </w:p>
        </w:tc>
        <w:tc>
          <w:tcPr>
            <w:tcW w:w="297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1 01 02080 01 0000 110</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8C0B21" w:rsidRPr="00491428" w:rsidRDefault="008C0B21" w:rsidP="009C696E">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12 705,0</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8C0B21" w:rsidRPr="00491428" w:rsidRDefault="008C0B21" w:rsidP="009C696E">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12 705,0</w:t>
            </w:r>
          </w:p>
        </w:tc>
        <w:tc>
          <w:tcPr>
            <w:tcW w:w="1245"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8C0B21" w:rsidRPr="00491428" w:rsidRDefault="008C0B21" w:rsidP="009C696E">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8190"/>
        </w:trPr>
        <w:tc>
          <w:tcPr>
            <w:tcW w:w="5670" w:type="dxa"/>
            <w:vMerge/>
            <w:tcBorders>
              <w:top w:val="nil"/>
              <w:left w:val="single" w:sz="4" w:space="0" w:color="auto"/>
              <w:bottom w:val="single" w:sz="4" w:space="0" w:color="000000"/>
              <w:right w:val="single" w:sz="4" w:space="0" w:color="auto"/>
            </w:tcBorders>
            <w:vAlign w:val="center"/>
            <w:hideMark/>
          </w:tcPr>
          <w:p w:rsidR="008C0B21" w:rsidRPr="00491428" w:rsidRDefault="008C0B21" w:rsidP="00F16638">
            <w:pPr>
              <w:spacing w:after="0" w:line="240" w:lineRule="auto"/>
              <w:rPr>
                <w:rFonts w:ascii="Arial" w:eastAsia="Times New Roman" w:hAnsi="Arial" w:cs="Arial"/>
                <w:sz w:val="24"/>
                <w:szCs w:val="24"/>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8C0B21" w:rsidRPr="00491428" w:rsidRDefault="008C0B21" w:rsidP="004219A7">
            <w:pPr>
              <w:spacing w:after="0" w:line="240" w:lineRule="auto"/>
              <w:rPr>
                <w:rFonts w:ascii="Arial" w:eastAsia="Times New Roman" w:hAnsi="Arial" w:cs="Arial"/>
                <w:sz w:val="24"/>
                <w:szCs w:val="24"/>
                <w:lang w:eastAsia="ru-RU"/>
              </w:rPr>
            </w:pPr>
          </w:p>
        </w:tc>
        <w:tc>
          <w:tcPr>
            <w:tcW w:w="2977" w:type="dxa"/>
            <w:vMerge/>
            <w:tcBorders>
              <w:top w:val="nil"/>
              <w:left w:val="single" w:sz="4" w:space="0" w:color="auto"/>
              <w:bottom w:val="single" w:sz="4" w:space="0" w:color="000000"/>
              <w:right w:val="single" w:sz="4" w:space="0" w:color="auto"/>
            </w:tcBorders>
            <w:vAlign w:val="center"/>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8C0B21" w:rsidRPr="00491428" w:rsidRDefault="008C0B21" w:rsidP="004219A7">
            <w:pPr>
              <w:spacing w:after="0" w:line="240" w:lineRule="auto"/>
              <w:rPr>
                <w:rFonts w:ascii="Arial" w:eastAsia="Times New Roman" w:hAnsi="Arial" w:cs="Arial"/>
                <w:color w:val="000000"/>
                <w:sz w:val="24"/>
                <w:szCs w:val="24"/>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8C0B21" w:rsidRPr="00491428" w:rsidRDefault="008C0B21" w:rsidP="004219A7">
            <w:pPr>
              <w:spacing w:after="0" w:line="240" w:lineRule="auto"/>
              <w:rPr>
                <w:rFonts w:ascii="Arial" w:eastAsia="Times New Roman" w:hAnsi="Arial" w:cs="Arial"/>
                <w:sz w:val="24"/>
                <w:szCs w:val="24"/>
                <w:lang w:eastAsia="ru-RU"/>
              </w:rPr>
            </w:pPr>
          </w:p>
        </w:tc>
        <w:tc>
          <w:tcPr>
            <w:tcW w:w="1245" w:type="dxa"/>
            <w:vMerge/>
            <w:tcBorders>
              <w:top w:val="nil"/>
              <w:left w:val="single" w:sz="4" w:space="0" w:color="auto"/>
              <w:bottom w:val="single" w:sz="4" w:space="0" w:color="000000"/>
              <w:right w:val="single" w:sz="4" w:space="0" w:color="auto"/>
            </w:tcBorders>
            <w:vAlign w:val="center"/>
            <w:hideMark/>
          </w:tcPr>
          <w:p w:rsidR="008C0B21" w:rsidRPr="00491428" w:rsidRDefault="008C0B21" w:rsidP="004219A7">
            <w:pPr>
              <w:spacing w:after="0" w:line="240" w:lineRule="auto"/>
              <w:rPr>
                <w:rFonts w:ascii="Arial" w:eastAsia="Times New Roman" w:hAnsi="Arial" w:cs="Arial"/>
                <w:sz w:val="24"/>
                <w:szCs w:val="24"/>
                <w:lang w:eastAsia="ru-RU"/>
              </w:rPr>
            </w:pPr>
          </w:p>
        </w:tc>
      </w:tr>
      <w:tr w:rsidR="008C0B21" w:rsidRPr="00491428" w:rsidTr="009C6791">
        <w:trPr>
          <w:trHeight w:val="278"/>
        </w:trPr>
        <w:tc>
          <w:tcPr>
            <w:tcW w:w="5670" w:type="dxa"/>
            <w:vMerge/>
            <w:tcBorders>
              <w:top w:val="nil"/>
              <w:left w:val="single" w:sz="4" w:space="0" w:color="auto"/>
              <w:bottom w:val="single" w:sz="4" w:space="0" w:color="000000"/>
              <w:right w:val="single" w:sz="4" w:space="0" w:color="auto"/>
            </w:tcBorders>
            <w:vAlign w:val="center"/>
            <w:hideMark/>
          </w:tcPr>
          <w:p w:rsidR="008C0B21" w:rsidRPr="00491428" w:rsidRDefault="008C0B21" w:rsidP="00F16638">
            <w:pPr>
              <w:spacing w:after="0" w:line="240" w:lineRule="auto"/>
              <w:rPr>
                <w:rFonts w:ascii="Arial" w:eastAsia="Times New Roman" w:hAnsi="Arial" w:cs="Arial"/>
                <w:sz w:val="24"/>
                <w:szCs w:val="24"/>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8C0B21" w:rsidRPr="00491428" w:rsidRDefault="008C0B21" w:rsidP="004219A7">
            <w:pPr>
              <w:spacing w:after="0" w:line="240" w:lineRule="auto"/>
              <w:rPr>
                <w:rFonts w:ascii="Arial" w:eastAsia="Times New Roman" w:hAnsi="Arial" w:cs="Arial"/>
                <w:sz w:val="24"/>
                <w:szCs w:val="24"/>
                <w:lang w:eastAsia="ru-RU"/>
              </w:rPr>
            </w:pPr>
          </w:p>
        </w:tc>
        <w:tc>
          <w:tcPr>
            <w:tcW w:w="2977" w:type="dxa"/>
            <w:vMerge/>
            <w:tcBorders>
              <w:top w:val="nil"/>
              <w:left w:val="single" w:sz="4" w:space="0" w:color="auto"/>
              <w:bottom w:val="single" w:sz="4" w:space="0" w:color="000000"/>
              <w:right w:val="single" w:sz="4" w:space="0" w:color="auto"/>
            </w:tcBorders>
            <w:vAlign w:val="center"/>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8C0B21" w:rsidRPr="00491428" w:rsidRDefault="008C0B21" w:rsidP="004219A7">
            <w:pPr>
              <w:spacing w:after="0" w:line="240" w:lineRule="auto"/>
              <w:rPr>
                <w:rFonts w:ascii="Arial" w:eastAsia="Times New Roman" w:hAnsi="Arial" w:cs="Arial"/>
                <w:color w:val="000000"/>
                <w:sz w:val="24"/>
                <w:szCs w:val="24"/>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8C0B21" w:rsidRPr="00491428" w:rsidRDefault="008C0B21" w:rsidP="004219A7">
            <w:pPr>
              <w:spacing w:after="0" w:line="240" w:lineRule="auto"/>
              <w:rPr>
                <w:rFonts w:ascii="Arial" w:eastAsia="Times New Roman" w:hAnsi="Arial" w:cs="Arial"/>
                <w:sz w:val="24"/>
                <w:szCs w:val="24"/>
                <w:lang w:eastAsia="ru-RU"/>
              </w:rPr>
            </w:pPr>
          </w:p>
        </w:tc>
        <w:tc>
          <w:tcPr>
            <w:tcW w:w="1245" w:type="dxa"/>
            <w:vMerge/>
            <w:tcBorders>
              <w:top w:val="nil"/>
              <w:left w:val="single" w:sz="4" w:space="0" w:color="auto"/>
              <w:bottom w:val="single" w:sz="4" w:space="0" w:color="000000"/>
              <w:right w:val="single" w:sz="4" w:space="0" w:color="auto"/>
            </w:tcBorders>
            <w:vAlign w:val="center"/>
            <w:hideMark/>
          </w:tcPr>
          <w:p w:rsidR="008C0B21" w:rsidRPr="00491428" w:rsidRDefault="008C0B21" w:rsidP="004219A7">
            <w:pPr>
              <w:spacing w:after="0" w:line="240" w:lineRule="auto"/>
              <w:rPr>
                <w:rFonts w:ascii="Arial" w:eastAsia="Times New Roman" w:hAnsi="Arial" w:cs="Arial"/>
                <w:sz w:val="24"/>
                <w:szCs w:val="24"/>
                <w:lang w:eastAsia="ru-RU"/>
              </w:rPr>
            </w:pPr>
          </w:p>
        </w:tc>
      </w:tr>
      <w:tr w:rsidR="008C0B21" w:rsidRPr="00491428" w:rsidTr="009C6791">
        <w:trPr>
          <w:trHeight w:val="1412"/>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182</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1 01 02130 01 0000 110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4 363,2</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4 363,3</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182</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1 01 02140 01 0000 110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5 182,6</w:t>
            </w:r>
          </w:p>
        </w:tc>
        <w:tc>
          <w:tcPr>
            <w:tcW w:w="1701" w:type="dxa"/>
            <w:tcBorders>
              <w:top w:val="nil"/>
              <w:left w:val="nil"/>
              <w:bottom w:val="single" w:sz="4" w:space="0" w:color="auto"/>
              <w:right w:val="single" w:sz="4" w:space="0" w:color="auto"/>
            </w:tcBorders>
            <w:shd w:val="clear" w:color="auto" w:fill="auto"/>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5 182,7</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113"/>
        </w:trPr>
        <w:tc>
          <w:tcPr>
            <w:tcW w:w="5670" w:type="dxa"/>
            <w:vMerge w:val="restart"/>
            <w:tcBorders>
              <w:top w:val="nil"/>
              <w:left w:val="single" w:sz="4" w:space="0" w:color="auto"/>
              <w:bottom w:val="single" w:sz="4" w:space="0" w:color="000000"/>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660B4E" w:rsidRDefault="00660B4E" w:rsidP="004219A7">
            <w:pPr>
              <w:spacing w:after="0" w:line="240" w:lineRule="auto"/>
              <w:jc w:val="center"/>
              <w:rPr>
                <w:rFonts w:ascii="Arial" w:eastAsia="Times New Roman" w:hAnsi="Arial" w:cs="Arial"/>
                <w:sz w:val="24"/>
                <w:szCs w:val="24"/>
                <w:lang w:eastAsia="ru-RU"/>
              </w:rPr>
            </w:pPr>
          </w:p>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182</w:t>
            </w:r>
          </w:p>
        </w:tc>
        <w:tc>
          <w:tcPr>
            <w:tcW w:w="2977"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660B4E" w:rsidRDefault="00660B4E" w:rsidP="008035FF">
            <w:pPr>
              <w:spacing w:after="0" w:line="240" w:lineRule="auto"/>
              <w:jc w:val="center"/>
              <w:rPr>
                <w:rFonts w:ascii="Arial" w:eastAsia="Times New Roman" w:hAnsi="Arial" w:cs="Arial"/>
                <w:color w:val="000000"/>
                <w:sz w:val="24"/>
                <w:szCs w:val="24"/>
                <w:lang w:eastAsia="ru-RU"/>
              </w:rPr>
            </w:pPr>
          </w:p>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1 01 02150 01 0000 110</w:t>
            </w:r>
          </w:p>
        </w:tc>
        <w:tc>
          <w:tcPr>
            <w:tcW w:w="1701"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660B4E" w:rsidRDefault="00660B4E" w:rsidP="004219A7">
            <w:pPr>
              <w:spacing w:after="0" w:line="240" w:lineRule="auto"/>
              <w:jc w:val="center"/>
              <w:rPr>
                <w:rFonts w:ascii="Arial" w:eastAsia="Times New Roman" w:hAnsi="Arial" w:cs="Arial"/>
                <w:color w:val="000000"/>
                <w:sz w:val="24"/>
                <w:szCs w:val="24"/>
                <w:lang w:eastAsia="ru-RU"/>
              </w:rPr>
            </w:pPr>
          </w:p>
          <w:p w:rsidR="008C0B21" w:rsidRPr="00491428" w:rsidRDefault="008C0B21" w:rsidP="004219A7">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4 573,6</w:t>
            </w:r>
          </w:p>
        </w:tc>
        <w:tc>
          <w:tcPr>
            <w:tcW w:w="1701" w:type="dxa"/>
            <w:vMerge w:val="restart"/>
            <w:tcBorders>
              <w:top w:val="nil"/>
              <w:left w:val="single" w:sz="4" w:space="0" w:color="auto"/>
              <w:bottom w:val="single" w:sz="4" w:space="0" w:color="000000"/>
              <w:right w:val="single" w:sz="4" w:space="0" w:color="auto"/>
            </w:tcBorders>
            <w:shd w:val="clear" w:color="auto" w:fill="auto"/>
            <w:vAlign w:val="bottom"/>
            <w:hideMark/>
          </w:tcPr>
          <w:p w:rsidR="00660B4E" w:rsidRDefault="00660B4E" w:rsidP="004219A7">
            <w:pPr>
              <w:spacing w:after="0" w:line="240" w:lineRule="auto"/>
              <w:jc w:val="center"/>
              <w:rPr>
                <w:rFonts w:ascii="Arial" w:eastAsia="Times New Roman" w:hAnsi="Arial" w:cs="Arial"/>
                <w:sz w:val="24"/>
                <w:szCs w:val="24"/>
                <w:lang w:eastAsia="ru-RU"/>
              </w:rPr>
            </w:pPr>
          </w:p>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4 573,7</w:t>
            </w:r>
          </w:p>
        </w:tc>
        <w:tc>
          <w:tcPr>
            <w:tcW w:w="1245"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660B4E" w:rsidRDefault="00660B4E" w:rsidP="004219A7">
            <w:pPr>
              <w:spacing w:after="0" w:line="240" w:lineRule="auto"/>
              <w:jc w:val="center"/>
              <w:rPr>
                <w:rFonts w:ascii="Arial" w:eastAsia="Times New Roman" w:hAnsi="Arial" w:cs="Arial"/>
                <w:sz w:val="24"/>
                <w:szCs w:val="24"/>
                <w:lang w:eastAsia="ru-RU"/>
              </w:rPr>
            </w:pPr>
          </w:p>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5820"/>
        </w:trPr>
        <w:tc>
          <w:tcPr>
            <w:tcW w:w="5670" w:type="dxa"/>
            <w:vMerge/>
            <w:tcBorders>
              <w:top w:val="single" w:sz="4" w:space="0" w:color="auto"/>
              <w:left w:val="single" w:sz="4" w:space="0" w:color="auto"/>
              <w:bottom w:val="single" w:sz="4" w:space="0" w:color="000000"/>
              <w:right w:val="single" w:sz="4" w:space="0" w:color="auto"/>
            </w:tcBorders>
            <w:vAlign w:val="center"/>
            <w:hideMark/>
          </w:tcPr>
          <w:p w:rsidR="008C0B21" w:rsidRPr="00491428" w:rsidRDefault="008C0B21" w:rsidP="00F16638">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000000"/>
              <w:right w:val="single" w:sz="4" w:space="0" w:color="auto"/>
            </w:tcBorders>
            <w:vAlign w:val="center"/>
            <w:hideMark/>
          </w:tcPr>
          <w:p w:rsidR="008C0B21" w:rsidRPr="00491428" w:rsidRDefault="008C0B21" w:rsidP="004219A7">
            <w:pPr>
              <w:spacing w:after="0" w:line="240" w:lineRule="auto"/>
              <w:rPr>
                <w:rFonts w:ascii="Arial" w:eastAsia="Times New Roman" w:hAnsi="Arial" w:cs="Arial"/>
                <w:sz w:val="24"/>
                <w:szCs w:val="24"/>
                <w:lang w:eastAsia="ru-RU"/>
              </w:rPr>
            </w:pPr>
          </w:p>
        </w:tc>
        <w:tc>
          <w:tcPr>
            <w:tcW w:w="2977" w:type="dxa"/>
            <w:vMerge/>
            <w:tcBorders>
              <w:top w:val="single" w:sz="4" w:space="0" w:color="auto"/>
              <w:left w:val="single" w:sz="4" w:space="0" w:color="auto"/>
              <w:bottom w:val="single" w:sz="4" w:space="0" w:color="000000"/>
              <w:right w:val="single" w:sz="4" w:space="0" w:color="auto"/>
            </w:tcBorders>
            <w:vAlign w:val="center"/>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8C0B21" w:rsidRPr="00491428" w:rsidRDefault="008C0B21" w:rsidP="004219A7">
            <w:pPr>
              <w:spacing w:after="0" w:line="240" w:lineRule="auto"/>
              <w:rPr>
                <w:rFonts w:ascii="Arial" w:eastAsia="Times New Roman" w:hAnsi="Arial" w:cs="Arial"/>
                <w:color w:val="000000"/>
                <w:sz w:val="24"/>
                <w:szCs w:val="24"/>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8C0B21" w:rsidRPr="00491428" w:rsidRDefault="008C0B21" w:rsidP="004219A7">
            <w:pPr>
              <w:spacing w:after="0" w:line="240" w:lineRule="auto"/>
              <w:rPr>
                <w:rFonts w:ascii="Arial" w:eastAsia="Times New Roman" w:hAnsi="Arial" w:cs="Arial"/>
                <w:sz w:val="24"/>
                <w:szCs w:val="24"/>
                <w:lang w:eastAsia="ru-RU"/>
              </w:rPr>
            </w:pPr>
          </w:p>
        </w:tc>
        <w:tc>
          <w:tcPr>
            <w:tcW w:w="1245" w:type="dxa"/>
            <w:vMerge/>
            <w:tcBorders>
              <w:top w:val="single" w:sz="4" w:space="0" w:color="auto"/>
              <w:left w:val="single" w:sz="4" w:space="0" w:color="auto"/>
              <w:bottom w:val="single" w:sz="4" w:space="0" w:color="000000"/>
              <w:right w:val="single" w:sz="4" w:space="0" w:color="auto"/>
            </w:tcBorders>
            <w:vAlign w:val="center"/>
            <w:hideMark/>
          </w:tcPr>
          <w:p w:rsidR="008C0B21" w:rsidRPr="00491428" w:rsidRDefault="008C0B21" w:rsidP="004219A7">
            <w:pPr>
              <w:spacing w:after="0" w:line="240" w:lineRule="auto"/>
              <w:rPr>
                <w:rFonts w:ascii="Arial" w:eastAsia="Times New Roman" w:hAnsi="Arial" w:cs="Arial"/>
                <w:sz w:val="24"/>
                <w:szCs w:val="24"/>
                <w:lang w:eastAsia="ru-RU"/>
              </w:rPr>
            </w:pPr>
          </w:p>
        </w:tc>
      </w:tr>
      <w:tr w:rsidR="008C0B21" w:rsidRPr="00491428" w:rsidTr="009C6791">
        <w:trPr>
          <w:trHeight w:val="276"/>
        </w:trPr>
        <w:tc>
          <w:tcPr>
            <w:tcW w:w="5670" w:type="dxa"/>
            <w:vMerge w:val="restart"/>
            <w:tcBorders>
              <w:top w:val="nil"/>
              <w:left w:val="single" w:sz="4" w:space="0" w:color="auto"/>
              <w:bottom w:val="single" w:sz="4" w:space="0" w:color="000000"/>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27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182</w:t>
            </w:r>
          </w:p>
        </w:tc>
        <w:tc>
          <w:tcPr>
            <w:tcW w:w="2977"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1 01 02160 01 0000 110</w:t>
            </w:r>
          </w:p>
        </w:tc>
        <w:tc>
          <w:tcPr>
            <w:tcW w:w="1701"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1 414,0</w:t>
            </w:r>
          </w:p>
        </w:tc>
        <w:tc>
          <w:tcPr>
            <w:tcW w:w="1701" w:type="dxa"/>
            <w:vMerge w:val="restart"/>
            <w:tcBorders>
              <w:top w:val="nil"/>
              <w:left w:val="single" w:sz="4" w:space="0" w:color="auto"/>
              <w:bottom w:val="single" w:sz="4" w:space="0" w:color="000000"/>
              <w:right w:val="single" w:sz="4" w:space="0" w:color="auto"/>
            </w:tcBorders>
            <w:shd w:val="clear" w:color="auto" w:fill="auto"/>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1 414,0</w:t>
            </w:r>
          </w:p>
        </w:tc>
        <w:tc>
          <w:tcPr>
            <w:tcW w:w="1245"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276"/>
        </w:trPr>
        <w:tc>
          <w:tcPr>
            <w:tcW w:w="5670" w:type="dxa"/>
            <w:vMerge/>
            <w:tcBorders>
              <w:top w:val="nil"/>
              <w:left w:val="single" w:sz="4" w:space="0" w:color="auto"/>
              <w:bottom w:val="single" w:sz="4" w:space="0" w:color="000000"/>
              <w:right w:val="single" w:sz="4" w:space="0" w:color="auto"/>
            </w:tcBorders>
            <w:vAlign w:val="center"/>
            <w:hideMark/>
          </w:tcPr>
          <w:p w:rsidR="008C0B21" w:rsidRPr="00491428" w:rsidRDefault="008C0B21" w:rsidP="00F16638">
            <w:pPr>
              <w:spacing w:after="0" w:line="240" w:lineRule="auto"/>
              <w:rPr>
                <w:rFonts w:ascii="Arial" w:eastAsia="Times New Roman" w:hAnsi="Arial" w:cs="Arial"/>
                <w:sz w:val="24"/>
                <w:szCs w:val="24"/>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8C0B21" w:rsidRPr="00491428" w:rsidRDefault="008C0B21" w:rsidP="004219A7">
            <w:pPr>
              <w:spacing w:after="0" w:line="240" w:lineRule="auto"/>
              <w:rPr>
                <w:rFonts w:ascii="Arial" w:eastAsia="Times New Roman" w:hAnsi="Arial" w:cs="Arial"/>
                <w:sz w:val="24"/>
                <w:szCs w:val="24"/>
                <w:lang w:eastAsia="ru-RU"/>
              </w:rPr>
            </w:pPr>
          </w:p>
        </w:tc>
        <w:tc>
          <w:tcPr>
            <w:tcW w:w="2977" w:type="dxa"/>
            <w:vMerge/>
            <w:tcBorders>
              <w:top w:val="nil"/>
              <w:left w:val="single" w:sz="4" w:space="0" w:color="auto"/>
              <w:bottom w:val="single" w:sz="4" w:space="0" w:color="000000"/>
              <w:right w:val="single" w:sz="4" w:space="0" w:color="auto"/>
            </w:tcBorders>
            <w:vAlign w:val="center"/>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8C0B21" w:rsidRPr="00491428" w:rsidRDefault="008C0B21" w:rsidP="004219A7">
            <w:pPr>
              <w:spacing w:after="0" w:line="240" w:lineRule="auto"/>
              <w:rPr>
                <w:rFonts w:ascii="Arial" w:eastAsia="Times New Roman" w:hAnsi="Arial" w:cs="Arial"/>
                <w:color w:val="000000"/>
                <w:sz w:val="24"/>
                <w:szCs w:val="24"/>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8C0B21" w:rsidRPr="00491428" w:rsidRDefault="008C0B21" w:rsidP="004219A7">
            <w:pPr>
              <w:spacing w:after="0" w:line="240" w:lineRule="auto"/>
              <w:rPr>
                <w:rFonts w:ascii="Arial" w:eastAsia="Times New Roman" w:hAnsi="Arial" w:cs="Arial"/>
                <w:sz w:val="24"/>
                <w:szCs w:val="24"/>
                <w:lang w:eastAsia="ru-RU"/>
              </w:rPr>
            </w:pPr>
          </w:p>
        </w:tc>
        <w:tc>
          <w:tcPr>
            <w:tcW w:w="1245" w:type="dxa"/>
            <w:vMerge/>
            <w:tcBorders>
              <w:top w:val="nil"/>
              <w:left w:val="single" w:sz="4" w:space="0" w:color="auto"/>
              <w:bottom w:val="single" w:sz="4" w:space="0" w:color="000000"/>
              <w:right w:val="single" w:sz="4" w:space="0" w:color="auto"/>
            </w:tcBorders>
            <w:vAlign w:val="center"/>
            <w:hideMark/>
          </w:tcPr>
          <w:p w:rsidR="008C0B21" w:rsidRPr="00491428" w:rsidRDefault="008C0B21" w:rsidP="004219A7">
            <w:pPr>
              <w:spacing w:after="0" w:line="240" w:lineRule="auto"/>
              <w:rPr>
                <w:rFonts w:ascii="Arial" w:eastAsia="Times New Roman" w:hAnsi="Arial" w:cs="Arial"/>
                <w:sz w:val="24"/>
                <w:szCs w:val="24"/>
                <w:lang w:eastAsia="ru-RU"/>
              </w:rPr>
            </w:pP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Налог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312 тысяч рублей)</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182</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1 01 02180 01 0000 110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24,5</w:t>
            </w:r>
          </w:p>
        </w:tc>
        <w:tc>
          <w:tcPr>
            <w:tcW w:w="1701" w:type="dxa"/>
            <w:tcBorders>
              <w:top w:val="nil"/>
              <w:left w:val="nil"/>
              <w:bottom w:val="single" w:sz="4" w:space="0" w:color="auto"/>
              <w:right w:val="single" w:sz="4" w:space="0" w:color="auto"/>
            </w:tcBorders>
            <w:shd w:val="clear" w:color="auto" w:fill="auto"/>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24,5</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182</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1  01 02210 01 0000 110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243 741,1</w:t>
            </w:r>
          </w:p>
        </w:tc>
        <w:tc>
          <w:tcPr>
            <w:tcW w:w="1701" w:type="dxa"/>
            <w:tcBorders>
              <w:top w:val="nil"/>
              <w:left w:val="nil"/>
              <w:bottom w:val="single" w:sz="4" w:space="0" w:color="auto"/>
              <w:right w:val="single" w:sz="4" w:space="0" w:color="auto"/>
            </w:tcBorders>
            <w:shd w:val="clear" w:color="auto" w:fill="auto"/>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243 741,2</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Налог на доходы физических лиц в части суммы налога, превышающей 650 тысяч рублей, относящейся к налоговой базе, указанной в пункте 6.2 статьи 210 Налогового кодекса Российской Федерации, превышающей 5 миллионов рублей</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182</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1 01 02230 01 0000 110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1 231,8</w:t>
            </w:r>
          </w:p>
        </w:tc>
        <w:tc>
          <w:tcPr>
            <w:tcW w:w="1701" w:type="dxa"/>
            <w:tcBorders>
              <w:top w:val="nil"/>
              <w:left w:val="nil"/>
              <w:bottom w:val="single" w:sz="4" w:space="0" w:color="auto"/>
              <w:right w:val="single" w:sz="4" w:space="0" w:color="auto"/>
            </w:tcBorders>
            <w:shd w:val="clear" w:color="auto" w:fill="auto"/>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1 231,8</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182</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1 03 02231 01 0000 110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13 597,3</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13 532,7</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99,5</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182</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1 03 02241 01 0000 110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77,7</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79,2</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101,9</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остановленных дифференцированных нормативов отчислений в местные бюджеты (по нормативам, остановленным федеральным законом о федеральном бюджете в целях формирования дорожных фондов субъектов Российской Федерации)</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182</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1 03 02251 01 0000 110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14 438,7</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14 418,3</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99,9</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182</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1 03 02261 01 0000 110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-1 470,0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-1 353,1</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92,0</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Налог, взимаемый с налогоплательщиков, выбравших в качестве объекта налогообложения доходы</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182</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1 05 01011 01 0000 110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208 815,3</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208 815,5</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182</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1 05 01021 01 0000 110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129 035,7</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128 226,5</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99,4</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Единый налог на вмененный доход для отдельных видов деятельности</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182</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1 05 02010 02 0000 110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16,2</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16,1</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99,4</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Единый сельскохозяйственный налог</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182</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1 05 03010 01 0000 110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647,3</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647,3</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Налог, взимаемый в связи с применением патентной системы налогообложения, зачисляемый в бюджеты муниципальных округов</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182</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1 05 04060 02 0000 110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40 305,0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37 645,1</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93,4</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182</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1 06 01020 14 0000 110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26 118,4</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25 985,1</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99,5</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Налог на имущество организаций по имуществу, не входящему в Единую систему газоснабжения</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182</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1 06 02010 02 0000 110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80 496,0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80 439,8</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99,9</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Транспортный налог с организаций</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182</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1 06 04011 02 0000 110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12 621,6</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12 621,6</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Транспортный налог с физических лиц</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182</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1 06 04012 02 0000 110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36 482,4</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34 227,2</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93,8</w:t>
            </w:r>
          </w:p>
        </w:tc>
      </w:tr>
      <w:tr w:rsidR="008C0B21" w:rsidRPr="00491428" w:rsidTr="00207946">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Земельный налог с организаций, обладающих земельным участком, расположенным в границах муниципальных округов</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182</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1 06 06032 14 0000 110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23 960,8</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23 960,8</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207946">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Земельный налог с физических лиц, обладающих земельным участком, расположенным в границах муниципальных округов</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182</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1 06 06042 14 0000 110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7 135,2</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6 428,8</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90,1</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182</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1 08 03010 01 0000 110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28 152,0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28 083,4</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99,8</w:t>
            </w:r>
          </w:p>
        </w:tc>
      </w:tr>
      <w:tr w:rsidR="008C0B21" w:rsidRPr="00491428" w:rsidTr="009C6791">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182</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1 16 10123 01 0000 140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12,7</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12,7</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182</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1 16 10129 01 0000 140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2,9</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3,3</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113,8</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Администрация Холмского муниципального округа Сахалинской области</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902</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sz w:val="24"/>
                <w:szCs w:val="24"/>
                <w:lang w:eastAsia="ru-RU"/>
              </w:rPr>
            </w:pP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11 775,5</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11 841,6</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100,6</w:t>
            </w:r>
          </w:p>
        </w:tc>
      </w:tr>
      <w:tr w:rsidR="008C0B21" w:rsidRPr="00491428" w:rsidTr="009C6791">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Налоговые и неналоговые доходы</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 </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1 00 00000 00 0000 000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11 743,5</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11 809,6</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100,6</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Доходы, поступающие в порядке возмещения расходов, понесенных в связи с эксплуатацией имущества муниципальных округов</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902</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1 13 02064 14 0000 130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13,4</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13,4</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Прочие доходы от компенсации затрат бюджетов муниципальных округов</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902</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1 13 02994 14 0000 130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9 295,0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9 352,6</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100,6</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902</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1 16 02020 02 0000 140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26,0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29,0</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111,5</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902</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1 16 07090 14 0000 140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965,6</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939,4</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97,3</w:t>
            </w:r>
          </w:p>
        </w:tc>
      </w:tr>
      <w:tr w:rsidR="008C0B21" w:rsidRPr="00491428" w:rsidTr="009C6791">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Платежи в целях возмещения убытков, причиненных уклонением от заключения с муниципальным органом муниципального округа (муниципальным казенным учреждением) муниципального контракта, а также иные денежные средства,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902</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1 16 10061 14 0000 140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83,8</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83,8</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Невыясненные поступления, зачисляемые в бюджеты муниципальных округов</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902</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1 17  01040 14 0000 180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0,0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31,7</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Инициативные платежи, зачисляемые в бюджеты муниципальных округов</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902</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1 17 15020 14 0000 150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1 359,7</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1 359,7</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Прочие безвозмездные поступления</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 </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2 07 00000 00 0000 000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32,0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32,0</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100,0</w:t>
            </w:r>
          </w:p>
        </w:tc>
      </w:tr>
      <w:tr w:rsidR="008C0B21" w:rsidRPr="00491428" w:rsidTr="00BD004A">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Прочие безвозмездные поступления в бюджеты муниципальных округов</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902</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2 07 04050 14 0000 150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32,0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32,0</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BD004A">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Департамент финансов администрации Холмского муниципального округа Сахалинской области</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904</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b/>
                <w:bCs/>
                <w:sz w:val="24"/>
                <w:szCs w:val="24"/>
                <w:lang w:eastAsia="ru-RU"/>
              </w:rPr>
            </w:pP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5 220 381,7</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5 033 751,1</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96,4</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Налоговые и неналоговые доходы</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 </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1 00 00000 00 0000 000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839,8</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842,9</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100,4</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Прочие доходы от компенсации затрат бюджетов муниципальных округов</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904</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1 13 02994 14 0000 130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423,0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425,8</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100,7</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округов)</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904</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1 16 10100 14 0000 140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416,8</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417,1</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100,1</w:t>
            </w:r>
          </w:p>
        </w:tc>
      </w:tr>
      <w:tr w:rsidR="008C0B21" w:rsidRPr="00491428" w:rsidTr="009C6791">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Безвозмездные поступления</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 </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2 00 00000 00 0000 000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5 219 541,9</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5 032 908,2</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96,4</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Дотации бюджетам муниципальных округов на выравнивание бюджетной обеспеченности из бюджета субъекта Российской Федерации</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904</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2 02 15001 14 0000 150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1 042 785,5</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1 042 785,5</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Дотации бюджетам муниципальных округов на поддержку мер по обеспечению сбалансированности бюджетов</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904</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2 02 15002 14  0000 150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262 298,3</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262 298,3</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Дотации (гранты) бюджетам муниципальных округов за достижение показателей деятельности органов местного самоуправления</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904</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2 02 16549 14  0000 150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2 500,0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2 500,0</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Субсидии бюджетам муниципальных округов на софинансирование капитальных вложений в объекты муниципальной собственности</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904</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2 02 20077 14  0000 150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198 614,7</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198 554,9</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BD004A">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Субсидии бюджетам муниципальных округов на реализацию мероприятий государственной программы Российской Федерации "Доступная среда"</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904</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2 02 25027 14  0000 150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10 600,3</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10 600,0</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BD004A">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Субсидии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904</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2 02 25304 14  0000 150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23 328,8</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23 328,8</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Субсидии бюджетам муниципальных округов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904</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2 02 25424 14  0000 150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172 438,9</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128 995,3</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74,8</w:t>
            </w:r>
          </w:p>
        </w:tc>
      </w:tr>
      <w:tr w:rsidR="008C0B21" w:rsidRPr="00491428" w:rsidTr="009C6791">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Субсидии бюджетам муниципальных округов на реализацию мероприятий по обеспечению жильем молодых семей</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904</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2 02 25497 14  0000 150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2 763,4</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2 744,2</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99,3</w:t>
            </w:r>
          </w:p>
        </w:tc>
      </w:tr>
      <w:tr w:rsidR="008C0B21" w:rsidRPr="00491428" w:rsidTr="009C6791">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Субсидии бюджетам муниципальных округов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904</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2 02 25505 14  0000 150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9 732,3</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9 732,3</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Субсидии бюджетам муниципальных округов на реализацию программ формирования современной городской среды</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904</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2 02 25555 14  0000 150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40 377,7</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66 422,1</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164,5</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Субсидии бюджетам муниципальных округов на оснащение предметных кабинетов общеобразовательных организаций средствами обучения и воспитания</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904</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2 02 25559 14 0000 150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117,4</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117,4</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207946">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Субсидии бюджетам муниципальных округов на обеспечение комплексного развития сельских территорий</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904</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2 02 25576 14  0000 150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24 122,2</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24 122,2</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207946">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Субсидии бюджетам муниципальных округов на подготовку проектов межевания земельных участков и на проведение кадастровых работ</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904</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2 02 25599 14 0000 150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277,0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277,0</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Субсидии бюджетам муниципальных округов на реализацию мероприятий по модернизации школьных систем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904</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2 02 25750 14 0000 150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186 813,5</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186 063,3</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99,6</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Прочие субсидии бюджетам муниципальных округов</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904</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2 02 29999 14  0000 150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1 335 014,3</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1 169 942,6</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87,6</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Субвенции бюджетам муниципальных округов на выполнение передаваемых полномочий субъектов Российской Федерации</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904</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2 02 30024 14  0000 150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72 597,6</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72 565,6</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Субвенции бюджетам муниципальных округов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904</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2 02 30027 14  0000 150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90 190,0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90 190,0</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Субвенции бюджетам муниципальных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904</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2 02 30029 14  0000 150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13 103,4</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13 103,4</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Субвенции бюджетам муниципальных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904</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2 02 35082 14  0000 150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54 544,0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54 544,0</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904</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2 02 35120 14  0000 150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14,2</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14,2</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Прочие субвенции бюджетам муниципальных округов</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904</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2 02 39999 14  0000 150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1 607 539,0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1 607 539,0</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3855"/>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Межбюджетные трансферты,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904</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2 02 45050 14 0000 150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1 299,8</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1 259,9</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96,9</w:t>
            </w:r>
          </w:p>
        </w:tc>
      </w:tr>
      <w:tr w:rsidR="008C0B21" w:rsidRPr="00491428" w:rsidTr="009C6791">
        <w:trPr>
          <w:trHeight w:val="1984"/>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Межбюджетные трансферты,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904</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2 02 45179 14  0000 150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5 530,7</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5 530,7</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845"/>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Межбюджетные трансферты, передаваемые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904</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2 02 45303 14  0000 150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58 000,0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56 965,5</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98,2</w:t>
            </w:r>
          </w:p>
        </w:tc>
      </w:tr>
      <w:tr w:rsidR="008C0B21" w:rsidRPr="00491428" w:rsidTr="009C6791">
        <w:trPr>
          <w:trHeight w:val="510"/>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Прочие межбюджетные трансферты, передаваемые бюджетам муниципальных округов</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904</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2 02 49999 14  0000 150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4 938,9</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4 938,9</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1531"/>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округов</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904</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2 19 25304 14 0000 150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0,0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-110,1</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w:t>
            </w:r>
          </w:p>
        </w:tc>
      </w:tr>
      <w:tr w:rsidR="008C0B21" w:rsidRPr="00491428" w:rsidTr="009C6791">
        <w:trPr>
          <w:trHeight w:val="1134"/>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Возврат остатков субсидий на софинансирование капитальных вложений в объекты муниципальной собственности из бюджетов муниципальных округов</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904</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2 19 27112 14 0000 150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0,0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-152,2</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w:t>
            </w:r>
          </w:p>
        </w:tc>
      </w:tr>
      <w:tr w:rsidR="008C0B21" w:rsidRPr="00491428" w:rsidTr="009C6791">
        <w:trPr>
          <w:trHeight w:val="1587"/>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Возврат остатков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 из бюджетов муниципальных округов</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904</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2 19 45160 14 0000 150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0,0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-990,1</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w:t>
            </w:r>
          </w:p>
        </w:tc>
      </w:tr>
      <w:tr w:rsidR="008C0B21" w:rsidRPr="00491428" w:rsidTr="009C6791">
        <w:trPr>
          <w:trHeight w:val="397"/>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904</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2 19 60010 14 0000 150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-974,5</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w:t>
            </w:r>
          </w:p>
        </w:tc>
      </w:tr>
      <w:tr w:rsidR="008C0B21" w:rsidRPr="00491428" w:rsidTr="009C6791">
        <w:trPr>
          <w:trHeight w:val="1077"/>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Департамент по управлению муниципальным имуществом и землепользованию администрации Холмского муниципального округа Сахалинской области</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905</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b/>
                <w:bCs/>
                <w:sz w:val="24"/>
                <w:szCs w:val="24"/>
                <w:lang w:eastAsia="ru-RU"/>
              </w:rPr>
            </w:pP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63 246,3</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65 953,9</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104,3</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Налоговые и неналоговые доходы</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 </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1 00 00000 00 0000 000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63 246,3</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65 953,9</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104,3</w:t>
            </w:r>
          </w:p>
        </w:tc>
      </w:tr>
      <w:tr w:rsidR="008C0B21" w:rsidRPr="00491428" w:rsidTr="009C6791">
        <w:trPr>
          <w:trHeight w:val="1928"/>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905</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1 11 05012 14 0000 120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20 504,2</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22 132,5</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107,9</w:t>
            </w:r>
          </w:p>
        </w:tc>
      </w:tr>
      <w:tr w:rsidR="008C0B21" w:rsidRPr="00491428" w:rsidTr="009C6791">
        <w:trPr>
          <w:trHeight w:val="1928"/>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24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905</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1 11 09044 14 0000 120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32 527,0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33 107,1</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101,8</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Доходы, поступающие в порядке возмещения расходов, понесенных в связи с эксплуатацией имущества муниципальных округов</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905</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1 13 02064 14 0000 130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137,8</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137,8</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397"/>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Прочие доходы от компенсации затрат бюджетов муниципальных округов</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905</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1 13 02994 14 0000 130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6 071,5</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6 071,5</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2494"/>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24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 xml:space="preserve">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w:t>
            </w:r>
            <w:r>
              <w:rPr>
                <w:rFonts w:ascii="Arial" w:eastAsia="Times New Roman" w:hAnsi="Arial" w:cs="Arial"/>
                <w:sz w:val="24"/>
                <w:szCs w:val="24"/>
                <w:lang w:eastAsia="ru-RU"/>
              </w:rPr>
              <w:t>средств по указанному имуществу</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905</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1 14 02043 14 0000 410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1 754,3</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1 779,3</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101,4</w:t>
            </w:r>
          </w:p>
        </w:tc>
      </w:tr>
      <w:tr w:rsidR="008C0B21" w:rsidRPr="00491428" w:rsidTr="009C6791">
        <w:trPr>
          <w:trHeight w:val="567"/>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905</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1 14 06012 14 0000 430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1 358,2</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1 671,7</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123,1</w:t>
            </w:r>
          </w:p>
        </w:tc>
      </w:tr>
      <w:tr w:rsidR="008C0B21" w:rsidRPr="00491428" w:rsidTr="009C6791">
        <w:trPr>
          <w:trHeight w:val="1757"/>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905</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1 16 07090 14 0000 140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696,3</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686,7</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98,6</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Прочее возмещение ущерба, причиненного муниципальному имуществу муниципального округа (за исключением имущества, закрепленного за муниципальными бюджетными (автономными) учреждениями, унитарными предприятиями)</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905</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1 16 10032 14 0000 140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5,0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5,0</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Невыясненные поступления, зачисляемые в бюджеты муниципальных округов</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905</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1 17  01040 14 0000 180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0,0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120,3</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Прочие неналоговые доходы бюджетов муниципальных округов</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905</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1 17 05040 14 0000 180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192,0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242,0</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126,0</w:t>
            </w:r>
          </w:p>
        </w:tc>
      </w:tr>
      <w:tr w:rsidR="008C0B21" w:rsidRPr="00491428" w:rsidTr="009C6791">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Департамент образования администрации Холмского муниципального округа Сахалинской области</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907</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b/>
                <w:bCs/>
                <w:sz w:val="24"/>
                <w:szCs w:val="24"/>
                <w:lang w:eastAsia="ru-RU"/>
              </w:rPr>
            </w:pP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684,1</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684,1</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100,0</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Налоговые и неналоговые доходы</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 </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1 00 00000 00 0000 000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684,1</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684,1</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100,0</w:t>
            </w:r>
          </w:p>
        </w:tc>
      </w:tr>
      <w:tr w:rsidR="008C0B21" w:rsidRPr="00491428" w:rsidTr="009C6791">
        <w:trPr>
          <w:trHeight w:val="68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Доходы, поступающие в порядке возмещения расходов, понесенных в связи с эксплуатацией имущества муниципальных округов</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907</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1 13 02064 14 0000 130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125,4</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125,4</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34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Прочие доходы от компенсации затрат бюджетов муниципальных округов</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907</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1 13 02994 14 0000 130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14,0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14,0</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1757"/>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907</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1 16 07010 14 0000 140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28,8</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28,8</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964"/>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Возмещение ущерба при возникновении страховых случаев, когда выгодоприобретателями выступают получатели средств бюджета муниципального округа</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907</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1 16 10031 14 0000 140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515,9</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515,9</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10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Департамент культуры, спорта и молодежной политики  администрации Холмского муниципального округа Сахалинской области</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913</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b/>
                <w:bCs/>
                <w:sz w:val="24"/>
                <w:szCs w:val="24"/>
                <w:lang w:eastAsia="ru-RU"/>
              </w:rPr>
            </w:pP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314,7</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377,1</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119,8</w:t>
            </w:r>
          </w:p>
        </w:tc>
      </w:tr>
      <w:tr w:rsidR="008C0B21" w:rsidRPr="00491428" w:rsidTr="009C6791">
        <w:trPr>
          <w:trHeight w:val="57"/>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Налоговые и неналоговые доходы</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 </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1 00 00000 00 0000 000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314,7</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377,1</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119,8</w:t>
            </w:r>
          </w:p>
        </w:tc>
      </w:tr>
      <w:tr w:rsidR="008C0B21" w:rsidRPr="00491428" w:rsidTr="009C6791">
        <w:trPr>
          <w:trHeight w:val="17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Прочие доходы от компенсации затрат бюджетов муниципальных округов</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913</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1 13 02994 14 0000 130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159,7</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159,7</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1696"/>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913</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1 16 07010 14 0000 140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3,0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3,0</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1417"/>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округов)</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913</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1 16 10100 14 0000 140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152,0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214,4</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141,1</w:t>
            </w:r>
          </w:p>
        </w:tc>
      </w:tr>
      <w:tr w:rsidR="008C0B21" w:rsidRPr="00491428" w:rsidTr="009C6791">
        <w:trPr>
          <w:trHeight w:val="624"/>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Департамент ЖКХ администрации Холмского муниципального округа Сахалинской области</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915</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b/>
                <w:bCs/>
                <w:sz w:val="24"/>
                <w:szCs w:val="24"/>
                <w:lang w:eastAsia="ru-RU"/>
              </w:rPr>
            </w:pP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4 660,2</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4 426,9</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95,0</w:t>
            </w:r>
          </w:p>
        </w:tc>
      </w:tr>
      <w:tr w:rsidR="008C0B21" w:rsidRPr="00491428" w:rsidTr="009C6791">
        <w:trPr>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Налоговые и неналоговые доходы</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 </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1 00 00000 00 0000 000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4 605,2</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4 371,9</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94,9</w:t>
            </w:r>
          </w:p>
        </w:tc>
      </w:tr>
      <w:tr w:rsidR="008C0B21" w:rsidRPr="00491428" w:rsidTr="009C6791">
        <w:trPr>
          <w:trHeight w:val="340"/>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Прочие доходы от компенсации затрат бюджетов муниципальных округов</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915</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1 13 02994 14 0000 130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751,0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766,7</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102,1</w:t>
            </w:r>
          </w:p>
        </w:tc>
      </w:tr>
      <w:tr w:rsidR="008C0B21" w:rsidRPr="00491428" w:rsidTr="009C6791">
        <w:trPr>
          <w:trHeight w:val="1644"/>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915</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1 16 07090 14 0000 140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327,6</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327,6</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4025"/>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Платежи в целях возмещения убытков, причиненных уклонением от заключения с муниципальным органом муниципального округа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915</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1 16 10062 14 0000 140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200,0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0,0</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0,0</w:t>
            </w:r>
          </w:p>
        </w:tc>
      </w:tr>
      <w:tr w:rsidR="008C0B21" w:rsidRPr="00491428" w:rsidTr="009C6791">
        <w:trPr>
          <w:trHeight w:val="4247"/>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915</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1 16 11050 01 0000 140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3 326,6</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3 326,6</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680"/>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Невыясненные поступления, зачисляемые в бюджеты муниципальных округов</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915</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1 17 01040 14 0000 180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color w:val="000000"/>
                <w:sz w:val="24"/>
                <w:szCs w:val="24"/>
                <w:lang w:eastAsia="ru-RU"/>
              </w:rPr>
            </w:pPr>
            <w:r w:rsidRPr="00491428">
              <w:rPr>
                <w:rFonts w:ascii="Arial" w:eastAsia="Times New Roman" w:hAnsi="Arial" w:cs="Arial"/>
                <w:color w:val="000000"/>
                <w:sz w:val="24"/>
                <w:szCs w:val="24"/>
                <w:lang w:eastAsia="ru-RU"/>
              </w:rPr>
              <w:t>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-49,0</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w:t>
            </w:r>
          </w:p>
        </w:tc>
      </w:tr>
      <w:tr w:rsidR="008C0B21" w:rsidRPr="00491428" w:rsidTr="009C6791">
        <w:trPr>
          <w:trHeight w:val="283"/>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491428" w:rsidRDefault="008C0B21" w:rsidP="004219A7">
            <w:pPr>
              <w:spacing w:after="0" w:line="240" w:lineRule="auto"/>
              <w:jc w:val="both"/>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Прочие безвозмездные поступления</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 </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2 07 00000 00 0000 000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55,0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55,0</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17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8C0B21" w:rsidRPr="00491428" w:rsidRDefault="008C0B21" w:rsidP="00F16638">
            <w:pPr>
              <w:spacing w:after="0" w:line="240" w:lineRule="auto"/>
              <w:rPr>
                <w:rFonts w:ascii="Arial" w:eastAsia="Times New Roman" w:hAnsi="Arial" w:cs="Arial"/>
                <w:sz w:val="24"/>
                <w:szCs w:val="24"/>
                <w:lang w:eastAsia="ru-RU"/>
              </w:rPr>
            </w:pPr>
            <w:r w:rsidRPr="00491428">
              <w:rPr>
                <w:rFonts w:ascii="Arial" w:eastAsia="Times New Roman" w:hAnsi="Arial" w:cs="Arial"/>
                <w:sz w:val="24"/>
                <w:szCs w:val="24"/>
                <w:lang w:eastAsia="ru-RU"/>
              </w:rPr>
              <w:t>Прочие безвозмездные поступления в бюджеты муниципальных округов</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915</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sz w:val="24"/>
                <w:szCs w:val="24"/>
                <w:lang w:eastAsia="ru-RU"/>
              </w:rPr>
            </w:pPr>
            <w:r w:rsidRPr="00491428">
              <w:rPr>
                <w:rFonts w:ascii="Arial" w:eastAsia="Times New Roman" w:hAnsi="Arial" w:cs="Arial"/>
                <w:sz w:val="24"/>
                <w:szCs w:val="24"/>
                <w:lang w:eastAsia="ru-RU"/>
              </w:rPr>
              <w:t>2 07 04050 14 0000 150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55,0</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55,0</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sz w:val="24"/>
                <w:szCs w:val="24"/>
                <w:lang w:eastAsia="ru-RU"/>
              </w:rPr>
            </w:pPr>
            <w:r w:rsidRPr="00491428">
              <w:rPr>
                <w:rFonts w:ascii="Arial" w:eastAsia="Times New Roman" w:hAnsi="Arial" w:cs="Arial"/>
                <w:sz w:val="24"/>
                <w:szCs w:val="24"/>
                <w:lang w:eastAsia="ru-RU"/>
              </w:rPr>
              <w:t>100,0</w:t>
            </w:r>
          </w:p>
        </w:tc>
      </w:tr>
      <w:tr w:rsidR="008C0B21" w:rsidRPr="00491428" w:rsidTr="009C6791">
        <w:trPr>
          <w:trHeight w:val="450"/>
        </w:trPr>
        <w:tc>
          <w:tcPr>
            <w:tcW w:w="5670" w:type="dxa"/>
            <w:tcBorders>
              <w:top w:val="nil"/>
              <w:left w:val="single" w:sz="4" w:space="0" w:color="auto"/>
              <w:bottom w:val="single" w:sz="4" w:space="0" w:color="auto"/>
              <w:right w:val="single" w:sz="4" w:space="0" w:color="auto"/>
            </w:tcBorders>
            <w:shd w:val="clear" w:color="auto" w:fill="auto"/>
            <w:noWrap/>
            <w:vAlign w:val="bottom"/>
            <w:hideMark/>
          </w:tcPr>
          <w:p w:rsidR="008C0B21" w:rsidRPr="00491428" w:rsidRDefault="008C0B21" w:rsidP="009C6791">
            <w:pPr>
              <w:spacing w:after="0" w:line="240" w:lineRule="auto"/>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ВСЕГО ДОХОДЫ:</w:t>
            </w:r>
          </w:p>
        </w:tc>
        <w:tc>
          <w:tcPr>
            <w:tcW w:w="1276"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 </w:t>
            </w:r>
          </w:p>
        </w:tc>
        <w:tc>
          <w:tcPr>
            <w:tcW w:w="2977"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8035FF">
            <w:pPr>
              <w:spacing w:after="0" w:line="240" w:lineRule="auto"/>
              <w:jc w:val="center"/>
              <w:rPr>
                <w:rFonts w:ascii="Arial" w:eastAsia="Times New Roman" w:hAnsi="Arial" w:cs="Arial"/>
                <w:b/>
                <w:bCs/>
                <w:sz w:val="24"/>
                <w:szCs w:val="24"/>
                <w:lang w:eastAsia="ru-RU"/>
              </w:rPr>
            </w:pP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6 533 119,3</w:t>
            </w:r>
          </w:p>
        </w:tc>
        <w:tc>
          <w:tcPr>
            <w:tcW w:w="1701"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6 358 256,9</w:t>
            </w:r>
          </w:p>
        </w:tc>
        <w:tc>
          <w:tcPr>
            <w:tcW w:w="1245" w:type="dxa"/>
            <w:tcBorders>
              <w:top w:val="nil"/>
              <w:left w:val="nil"/>
              <w:bottom w:val="single" w:sz="4" w:space="0" w:color="auto"/>
              <w:right w:val="single" w:sz="4" w:space="0" w:color="auto"/>
            </w:tcBorders>
            <w:shd w:val="clear" w:color="auto" w:fill="auto"/>
            <w:noWrap/>
            <w:vAlign w:val="bottom"/>
            <w:hideMark/>
          </w:tcPr>
          <w:p w:rsidR="008C0B21" w:rsidRPr="00491428" w:rsidRDefault="008C0B21" w:rsidP="004219A7">
            <w:pPr>
              <w:spacing w:after="0" w:line="240" w:lineRule="auto"/>
              <w:jc w:val="right"/>
              <w:rPr>
                <w:rFonts w:ascii="Arial" w:eastAsia="Times New Roman" w:hAnsi="Arial" w:cs="Arial"/>
                <w:b/>
                <w:bCs/>
                <w:sz w:val="24"/>
                <w:szCs w:val="24"/>
                <w:lang w:eastAsia="ru-RU"/>
              </w:rPr>
            </w:pPr>
            <w:r w:rsidRPr="00491428">
              <w:rPr>
                <w:rFonts w:ascii="Arial" w:eastAsia="Times New Roman" w:hAnsi="Arial" w:cs="Arial"/>
                <w:b/>
                <w:bCs/>
                <w:sz w:val="24"/>
                <w:szCs w:val="24"/>
                <w:lang w:eastAsia="ru-RU"/>
              </w:rPr>
              <w:t>97,3</w:t>
            </w:r>
          </w:p>
        </w:tc>
      </w:tr>
    </w:tbl>
    <w:p w:rsidR="008C0B21" w:rsidRDefault="008C0B21" w:rsidP="008C0B21"/>
    <w:p w:rsidR="008C0B21" w:rsidRPr="00C91F32" w:rsidRDefault="008C0B21" w:rsidP="00B66548">
      <w:pPr>
        <w:spacing w:after="0" w:line="240" w:lineRule="auto"/>
        <w:jc w:val="both"/>
        <w:rPr>
          <w:rFonts w:ascii="Arial" w:eastAsia="Times New Roman" w:hAnsi="Arial" w:cs="Arial"/>
          <w:sz w:val="24"/>
          <w:szCs w:val="24"/>
          <w:lang w:eastAsia="ru-RU"/>
        </w:rPr>
      </w:pPr>
    </w:p>
    <w:p w:rsidR="008C0B21" w:rsidRDefault="008C0B21">
      <w:r>
        <w:br w:type="page"/>
      </w:r>
    </w:p>
    <w:tbl>
      <w:tblPr>
        <w:tblW w:w="14175"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8C0B21" w:rsidRPr="00347AC2" w:rsidTr="004219A7">
        <w:trPr>
          <w:trHeight w:val="312"/>
        </w:trPr>
        <w:tc>
          <w:tcPr>
            <w:tcW w:w="6925" w:type="dxa"/>
            <w:tcBorders>
              <w:top w:val="nil"/>
              <w:left w:val="nil"/>
              <w:bottom w:val="nil"/>
              <w:right w:val="nil"/>
            </w:tcBorders>
            <w:shd w:val="clear" w:color="auto" w:fill="auto"/>
            <w:hideMark/>
          </w:tcPr>
          <w:p w:rsidR="008C0B21" w:rsidRPr="00347AC2" w:rsidRDefault="008C0B21" w:rsidP="004219A7">
            <w:pPr>
              <w:spacing w:after="0" w:line="240" w:lineRule="auto"/>
              <w:jc w:val="right"/>
              <w:rPr>
                <w:rFonts w:ascii="Arial" w:eastAsia="Times New Roman" w:hAnsi="Arial" w:cs="Arial"/>
                <w:color w:val="000000"/>
                <w:sz w:val="24"/>
                <w:szCs w:val="24"/>
                <w:lang w:eastAsia="ru-RU"/>
              </w:rPr>
            </w:pPr>
            <w:bookmarkStart w:id="1" w:name="_GoBack" w:colFirst="0" w:colLast="0"/>
            <w:r w:rsidRPr="00347AC2">
              <w:rPr>
                <w:rFonts w:ascii="Arial" w:eastAsia="Times New Roman" w:hAnsi="Arial" w:cs="Arial"/>
                <w:color w:val="000000"/>
                <w:sz w:val="24"/>
                <w:szCs w:val="24"/>
                <w:lang w:eastAsia="ru-RU"/>
              </w:rPr>
              <w:t xml:space="preserve">Приложение № 2 к решению Собрания </w:t>
            </w:r>
          </w:p>
        </w:tc>
      </w:tr>
      <w:tr w:rsidR="008C0B21" w:rsidRPr="00347AC2" w:rsidTr="004219A7">
        <w:trPr>
          <w:trHeight w:val="312"/>
        </w:trPr>
        <w:tc>
          <w:tcPr>
            <w:tcW w:w="6925" w:type="dxa"/>
            <w:tcBorders>
              <w:top w:val="nil"/>
              <w:left w:val="nil"/>
              <w:bottom w:val="nil"/>
              <w:right w:val="nil"/>
            </w:tcBorders>
            <w:shd w:val="clear" w:color="auto" w:fill="auto"/>
            <w:hideMark/>
          </w:tcPr>
          <w:p w:rsidR="008C0B21" w:rsidRPr="00347AC2" w:rsidRDefault="008C0B21" w:rsidP="004219A7">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Холмского муниципального округа </w:t>
            </w:r>
          </w:p>
        </w:tc>
      </w:tr>
      <w:tr w:rsidR="008C0B21" w:rsidRPr="00347AC2" w:rsidTr="004219A7">
        <w:trPr>
          <w:trHeight w:val="312"/>
        </w:trPr>
        <w:tc>
          <w:tcPr>
            <w:tcW w:w="6925" w:type="dxa"/>
            <w:tcBorders>
              <w:top w:val="nil"/>
              <w:left w:val="nil"/>
              <w:bottom w:val="nil"/>
              <w:right w:val="nil"/>
            </w:tcBorders>
            <w:shd w:val="clear" w:color="auto" w:fill="auto"/>
            <w:hideMark/>
          </w:tcPr>
          <w:p w:rsidR="008C0B21" w:rsidRPr="00347AC2" w:rsidRDefault="008C0B21" w:rsidP="004219A7">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Сахалинской области </w:t>
            </w:r>
          </w:p>
        </w:tc>
      </w:tr>
      <w:tr w:rsidR="008C0B21" w:rsidRPr="00347AC2" w:rsidTr="004219A7">
        <w:trPr>
          <w:trHeight w:val="312"/>
        </w:trPr>
        <w:tc>
          <w:tcPr>
            <w:tcW w:w="6925" w:type="dxa"/>
            <w:tcBorders>
              <w:top w:val="nil"/>
              <w:left w:val="nil"/>
              <w:bottom w:val="nil"/>
              <w:right w:val="nil"/>
            </w:tcBorders>
            <w:shd w:val="clear" w:color="auto" w:fill="auto"/>
            <w:hideMark/>
          </w:tcPr>
          <w:p w:rsidR="008C0B21" w:rsidRPr="00347AC2" w:rsidRDefault="008C0B21" w:rsidP="004219A7">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от </w:t>
            </w:r>
            <w:r>
              <w:rPr>
                <w:rFonts w:ascii="Arial" w:eastAsia="Times New Roman" w:hAnsi="Arial" w:cs="Arial"/>
                <w:color w:val="000000"/>
                <w:sz w:val="24"/>
                <w:szCs w:val="24"/>
                <w:u w:val="single"/>
                <w:lang w:eastAsia="ru-RU"/>
              </w:rPr>
              <w:t>___________</w:t>
            </w:r>
            <w:r w:rsidRPr="00347AC2">
              <w:rPr>
                <w:rFonts w:ascii="Arial" w:eastAsia="Times New Roman" w:hAnsi="Arial" w:cs="Arial"/>
                <w:color w:val="000000"/>
                <w:sz w:val="24"/>
                <w:szCs w:val="24"/>
                <w:lang w:eastAsia="ru-RU"/>
              </w:rPr>
              <w:t xml:space="preserve"> № </w:t>
            </w:r>
            <w:r>
              <w:rPr>
                <w:rFonts w:ascii="Arial" w:eastAsia="Times New Roman" w:hAnsi="Arial" w:cs="Arial"/>
                <w:color w:val="000000"/>
                <w:sz w:val="24"/>
                <w:szCs w:val="24"/>
                <w:lang w:eastAsia="ru-RU"/>
              </w:rPr>
              <w:t>__________</w:t>
            </w:r>
            <w:r w:rsidRPr="00347AC2">
              <w:rPr>
                <w:rFonts w:ascii="Arial" w:eastAsia="Times New Roman" w:hAnsi="Arial" w:cs="Arial"/>
                <w:color w:val="000000"/>
                <w:sz w:val="24"/>
                <w:szCs w:val="24"/>
                <w:lang w:eastAsia="ru-RU"/>
              </w:rPr>
              <w:t xml:space="preserve"> </w:t>
            </w:r>
          </w:p>
        </w:tc>
      </w:tr>
      <w:bookmarkEnd w:id="1"/>
    </w:tbl>
    <w:p w:rsidR="008C0B21" w:rsidRDefault="008C0B21" w:rsidP="008C0B21"/>
    <w:p w:rsidR="008C0B21" w:rsidRPr="00347AC2" w:rsidRDefault="008C0B21" w:rsidP="008C0B21">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Расходы бюджета по в</w:t>
      </w:r>
      <w:r w:rsidRPr="00347AC2">
        <w:rPr>
          <w:rFonts w:ascii="Arial" w:eastAsia="Times New Roman" w:hAnsi="Arial" w:cs="Arial"/>
          <w:b/>
          <w:bCs/>
          <w:color w:val="000000"/>
          <w:sz w:val="24"/>
          <w:szCs w:val="24"/>
          <w:lang w:eastAsia="ru-RU"/>
        </w:rPr>
        <w:t>едомственн</w:t>
      </w:r>
      <w:r>
        <w:rPr>
          <w:rFonts w:ascii="Arial" w:eastAsia="Times New Roman" w:hAnsi="Arial" w:cs="Arial"/>
          <w:b/>
          <w:bCs/>
          <w:color w:val="000000"/>
          <w:sz w:val="24"/>
          <w:szCs w:val="24"/>
          <w:lang w:eastAsia="ru-RU"/>
        </w:rPr>
        <w:t>ой</w:t>
      </w:r>
      <w:r w:rsidRPr="00347AC2">
        <w:rPr>
          <w:rFonts w:ascii="Arial" w:eastAsia="Times New Roman" w:hAnsi="Arial" w:cs="Arial"/>
          <w:b/>
          <w:bCs/>
          <w:color w:val="000000"/>
          <w:sz w:val="24"/>
          <w:szCs w:val="24"/>
          <w:lang w:eastAsia="ru-RU"/>
        </w:rPr>
        <w:t xml:space="preserve"> структур</w:t>
      </w:r>
      <w:r>
        <w:rPr>
          <w:rFonts w:ascii="Arial" w:eastAsia="Times New Roman" w:hAnsi="Arial" w:cs="Arial"/>
          <w:b/>
          <w:bCs/>
          <w:color w:val="000000"/>
          <w:sz w:val="24"/>
          <w:szCs w:val="24"/>
          <w:lang w:eastAsia="ru-RU"/>
        </w:rPr>
        <w:t>е</w:t>
      </w:r>
      <w:r w:rsidRPr="00347AC2">
        <w:rPr>
          <w:rFonts w:ascii="Arial" w:eastAsia="Times New Roman" w:hAnsi="Arial" w:cs="Arial"/>
          <w:b/>
          <w:bCs/>
          <w:color w:val="000000"/>
          <w:sz w:val="24"/>
          <w:szCs w:val="24"/>
          <w:lang w:eastAsia="ru-RU"/>
        </w:rPr>
        <w:t xml:space="preserve"> расходов </w:t>
      </w:r>
      <w:r>
        <w:rPr>
          <w:rFonts w:ascii="Arial" w:eastAsia="Times New Roman" w:hAnsi="Arial" w:cs="Arial"/>
          <w:b/>
          <w:bCs/>
          <w:color w:val="000000"/>
          <w:sz w:val="24"/>
          <w:szCs w:val="24"/>
          <w:lang w:eastAsia="ru-RU"/>
        </w:rPr>
        <w:t>бюджета за</w:t>
      </w:r>
      <w:r w:rsidRPr="00347AC2">
        <w:rPr>
          <w:rFonts w:ascii="Arial" w:eastAsia="Times New Roman" w:hAnsi="Arial" w:cs="Arial"/>
          <w:b/>
          <w:bCs/>
          <w:color w:val="000000"/>
          <w:sz w:val="24"/>
          <w:szCs w:val="24"/>
          <w:lang w:eastAsia="ru-RU"/>
        </w:rPr>
        <w:t xml:space="preserve"> 202</w:t>
      </w:r>
      <w:r>
        <w:rPr>
          <w:rFonts w:ascii="Arial" w:eastAsia="Times New Roman" w:hAnsi="Arial" w:cs="Arial"/>
          <w:b/>
          <w:bCs/>
          <w:color w:val="000000"/>
          <w:sz w:val="24"/>
          <w:szCs w:val="24"/>
          <w:lang w:eastAsia="ru-RU"/>
        </w:rPr>
        <w:t>5</w:t>
      </w:r>
      <w:r w:rsidRPr="00347AC2">
        <w:rPr>
          <w:rFonts w:ascii="Arial" w:eastAsia="Times New Roman" w:hAnsi="Arial" w:cs="Arial"/>
          <w:b/>
          <w:bCs/>
          <w:color w:val="000000"/>
          <w:sz w:val="24"/>
          <w:szCs w:val="24"/>
          <w:lang w:eastAsia="ru-RU"/>
        </w:rPr>
        <w:t xml:space="preserve"> год</w:t>
      </w:r>
    </w:p>
    <w:p w:rsidR="008C0B21" w:rsidRDefault="008C0B21" w:rsidP="008C0B21">
      <w:pPr>
        <w:jc w:val="center"/>
      </w:pPr>
    </w:p>
    <w:p w:rsidR="008C0B21" w:rsidRDefault="008C0B21" w:rsidP="008C0B21">
      <w:pPr>
        <w:spacing w:after="0" w:line="240" w:lineRule="auto"/>
        <w:jc w:val="right"/>
      </w:pPr>
      <w:r>
        <w:t>(тыс. рублей)</w:t>
      </w:r>
    </w:p>
    <w:tbl>
      <w:tblPr>
        <w:tblW w:w="0" w:type="auto"/>
        <w:tblLook w:val="04A0" w:firstRow="1" w:lastRow="0" w:firstColumn="1" w:lastColumn="0" w:noHBand="0" w:noVBand="1"/>
      </w:tblPr>
      <w:tblGrid>
        <w:gridCol w:w="4931"/>
        <w:gridCol w:w="1020"/>
        <w:gridCol w:w="733"/>
        <w:gridCol w:w="536"/>
        <w:gridCol w:w="993"/>
        <w:gridCol w:w="940"/>
        <w:gridCol w:w="767"/>
        <w:gridCol w:w="1735"/>
        <w:gridCol w:w="1671"/>
        <w:gridCol w:w="1234"/>
      </w:tblGrid>
      <w:tr w:rsidR="008C0B21" w:rsidRPr="00193E5A" w:rsidTr="004219A7">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C0B21" w:rsidRPr="00347AC2" w:rsidRDefault="008C0B21" w:rsidP="004219A7">
            <w:pPr>
              <w:spacing w:after="0" w:line="240" w:lineRule="auto"/>
              <w:ind w:left="171" w:hanging="171"/>
              <w:jc w:val="center"/>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Наименование</w:t>
            </w:r>
          </w:p>
        </w:tc>
        <w:tc>
          <w:tcPr>
            <w:tcW w:w="849" w:type="dxa"/>
            <w:tcBorders>
              <w:top w:val="single" w:sz="4" w:space="0" w:color="000000"/>
              <w:left w:val="nil"/>
              <w:bottom w:val="single" w:sz="4" w:space="0" w:color="000000"/>
              <w:right w:val="single" w:sz="4" w:space="0" w:color="000000"/>
            </w:tcBorders>
            <w:shd w:val="clear" w:color="auto" w:fill="auto"/>
            <w:vAlign w:val="center"/>
            <w:hideMark/>
          </w:tcPr>
          <w:p w:rsidR="008C0B21" w:rsidRPr="00347AC2" w:rsidRDefault="008C0B21" w:rsidP="004219A7">
            <w:pPr>
              <w:spacing w:after="0" w:line="240" w:lineRule="auto"/>
              <w:jc w:val="center"/>
              <w:rPr>
                <w:rFonts w:ascii="Arial" w:eastAsia="Times New Roman" w:hAnsi="Arial" w:cs="Arial"/>
                <w:b/>
                <w:bCs/>
                <w:color w:val="000000"/>
                <w:sz w:val="18"/>
                <w:szCs w:val="18"/>
                <w:lang w:eastAsia="ru-RU"/>
              </w:rPr>
            </w:pPr>
            <w:r w:rsidRPr="00347AC2">
              <w:rPr>
                <w:rFonts w:ascii="Arial" w:eastAsia="Times New Roman" w:hAnsi="Arial" w:cs="Arial"/>
                <w:b/>
                <w:bCs/>
                <w:color w:val="000000"/>
                <w:sz w:val="18"/>
                <w:szCs w:val="18"/>
                <w:lang w:eastAsia="ru-RU"/>
              </w:rPr>
              <w:t>Код главного распоря</w:t>
            </w:r>
            <w:r w:rsidRPr="00347AC2">
              <w:rPr>
                <w:rFonts w:ascii="Arial" w:eastAsia="Times New Roman" w:hAnsi="Arial" w:cs="Arial"/>
                <w:b/>
                <w:bCs/>
                <w:color w:val="000000"/>
                <w:sz w:val="18"/>
                <w:szCs w:val="18"/>
                <w:lang w:eastAsia="ru-RU"/>
              </w:rPr>
              <w:br/>
              <w:t>дителя</w:t>
            </w:r>
          </w:p>
        </w:tc>
        <w:tc>
          <w:tcPr>
            <w:tcW w:w="733" w:type="dxa"/>
            <w:tcBorders>
              <w:top w:val="single" w:sz="4" w:space="0" w:color="000000"/>
              <w:left w:val="nil"/>
              <w:bottom w:val="single" w:sz="4" w:space="0" w:color="000000"/>
              <w:right w:val="single" w:sz="4" w:space="0" w:color="000000"/>
            </w:tcBorders>
            <w:shd w:val="clear" w:color="auto" w:fill="auto"/>
            <w:vAlign w:val="center"/>
            <w:hideMark/>
          </w:tcPr>
          <w:p w:rsidR="008C0B21" w:rsidRPr="00347AC2" w:rsidRDefault="008C0B21" w:rsidP="004219A7">
            <w:pPr>
              <w:spacing w:after="0" w:line="240" w:lineRule="auto"/>
              <w:jc w:val="center"/>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Рз</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rsidR="008C0B21" w:rsidRPr="00347AC2" w:rsidRDefault="008C0B21" w:rsidP="004219A7">
            <w:pPr>
              <w:spacing w:after="0" w:line="240" w:lineRule="auto"/>
              <w:jc w:val="center"/>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Пр</w:t>
            </w:r>
          </w:p>
        </w:tc>
        <w:tc>
          <w:tcPr>
            <w:tcW w:w="0" w:type="auto"/>
            <w:gridSpan w:val="2"/>
            <w:tcBorders>
              <w:top w:val="single" w:sz="4" w:space="0" w:color="000000"/>
              <w:left w:val="nil"/>
              <w:bottom w:val="single" w:sz="4" w:space="0" w:color="000000"/>
              <w:right w:val="single" w:sz="4" w:space="0" w:color="000000"/>
            </w:tcBorders>
            <w:shd w:val="clear" w:color="auto" w:fill="auto"/>
            <w:vAlign w:val="center"/>
            <w:hideMark/>
          </w:tcPr>
          <w:p w:rsidR="008C0B21" w:rsidRPr="00347AC2" w:rsidRDefault="008C0B21" w:rsidP="004219A7">
            <w:pPr>
              <w:spacing w:after="0" w:line="240" w:lineRule="auto"/>
              <w:jc w:val="center"/>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Цср</w:t>
            </w:r>
          </w:p>
        </w:tc>
        <w:tc>
          <w:tcPr>
            <w:tcW w:w="767" w:type="dxa"/>
            <w:tcBorders>
              <w:top w:val="single" w:sz="4" w:space="0" w:color="000000"/>
              <w:left w:val="nil"/>
              <w:bottom w:val="single" w:sz="4" w:space="0" w:color="000000"/>
              <w:right w:val="single" w:sz="4" w:space="0" w:color="000000"/>
            </w:tcBorders>
            <w:shd w:val="clear" w:color="auto" w:fill="auto"/>
            <w:vAlign w:val="center"/>
            <w:hideMark/>
          </w:tcPr>
          <w:p w:rsidR="008C0B21" w:rsidRPr="00347AC2" w:rsidRDefault="008C0B21" w:rsidP="004219A7">
            <w:pPr>
              <w:spacing w:after="0" w:line="240" w:lineRule="auto"/>
              <w:jc w:val="center"/>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Вр</w:t>
            </w:r>
          </w:p>
        </w:tc>
        <w:tc>
          <w:tcPr>
            <w:tcW w:w="1735" w:type="dxa"/>
            <w:tcBorders>
              <w:top w:val="single" w:sz="4" w:space="0" w:color="000000"/>
              <w:left w:val="nil"/>
              <w:bottom w:val="single" w:sz="4" w:space="0" w:color="000000"/>
              <w:right w:val="single" w:sz="4" w:space="0" w:color="000000"/>
            </w:tcBorders>
            <w:shd w:val="clear" w:color="auto" w:fill="auto"/>
            <w:vAlign w:val="center"/>
            <w:hideMark/>
          </w:tcPr>
          <w:p w:rsidR="008C0B21" w:rsidRPr="00347AC2" w:rsidRDefault="008C0B21" w:rsidP="004219A7">
            <w:pPr>
              <w:spacing w:after="0" w:line="240" w:lineRule="auto"/>
              <w:jc w:val="center"/>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План</w:t>
            </w:r>
          </w:p>
        </w:tc>
        <w:tc>
          <w:tcPr>
            <w:tcW w:w="1671" w:type="dxa"/>
            <w:tcBorders>
              <w:top w:val="single" w:sz="4" w:space="0" w:color="000000"/>
              <w:left w:val="nil"/>
              <w:bottom w:val="single" w:sz="4" w:space="0" w:color="000000"/>
              <w:right w:val="single" w:sz="4" w:space="0" w:color="000000"/>
            </w:tcBorders>
            <w:shd w:val="clear" w:color="auto" w:fill="auto"/>
            <w:vAlign w:val="center"/>
            <w:hideMark/>
          </w:tcPr>
          <w:p w:rsidR="008C0B21" w:rsidRPr="00347AC2" w:rsidRDefault="008C0B21" w:rsidP="004219A7">
            <w:pPr>
              <w:spacing w:after="0" w:line="240" w:lineRule="auto"/>
              <w:jc w:val="center"/>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Исполнение</w:t>
            </w:r>
          </w:p>
        </w:tc>
        <w:tc>
          <w:tcPr>
            <w:tcW w:w="0" w:type="auto"/>
            <w:tcBorders>
              <w:top w:val="single" w:sz="4" w:space="0" w:color="auto"/>
              <w:left w:val="nil"/>
              <w:bottom w:val="single" w:sz="4" w:space="0" w:color="auto"/>
              <w:right w:val="single" w:sz="4" w:space="0" w:color="auto"/>
            </w:tcBorders>
            <w:shd w:val="clear" w:color="auto" w:fill="auto"/>
            <w:hideMark/>
          </w:tcPr>
          <w:p w:rsidR="008C0B21" w:rsidRDefault="008C0B21" w:rsidP="004219A7">
            <w:pPr>
              <w:spacing w:after="0" w:line="240" w:lineRule="auto"/>
              <w:jc w:val="center"/>
              <w:rPr>
                <w:rFonts w:ascii="Arial" w:eastAsia="Times New Roman" w:hAnsi="Arial" w:cs="Arial"/>
                <w:b/>
                <w:color w:val="000000"/>
                <w:sz w:val="24"/>
                <w:szCs w:val="24"/>
                <w:lang w:eastAsia="ru-RU"/>
              </w:rPr>
            </w:pPr>
            <w:r w:rsidRPr="00E45CAA">
              <w:rPr>
                <w:rFonts w:ascii="Arial" w:eastAsia="Times New Roman" w:hAnsi="Arial" w:cs="Arial"/>
                <w:b/>
                <w:color w:val="000000"/>
                <w:sz w:val="24"/>
                <w:szCs w:val="24"/>
                <w:lang w:eastAsia="ru-RU"/>
              </w:rPr>
              <w:t>% исполне</w:t>
            </w:r>
          </w:p>
          <w:p w:rsidR="008C0B21" w:rsidRPr="00E45CAA" w:rsidRDefault="008C0B21" w:rsidP="004219A7">
            <w:pPr>
              <w:spacing w:after="0" w:line="240" w:lineRule="auto"/>
              <w:jc w:val="center"/>
              <w:rPr>
                <w:rFonts w:ascii="Arial" w:eastAsia="Times New Roman" w:hAnsi="Arial" w:cs="Arial"/>
                <w:b/>
                <w:color w:val="000000"/>
                <w:sz w:val="24"/>
                <w:szCs w:val="24"/>
                <w:lang w:eastAsia="ru-RU"/>
              </w:rPr>
            </w:pPr>
            <w:r w:rsidRPr="00E45CAA">
              <w:rPr>
                <w:rFonts w:ascii="Arial" w:eastAsia="Times New Roman" w:hAnsi="Arial" w:cs="Arial"/>
                <w:b/>
                <w:color w:val="000000"/>
                <w:sz w:val="24"/>
                <w:szCs w:val="24"/>
                <w:lang w:eastAsia="ru-RU"/>
              </w:rPr>
              <w:t>ния</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Собрание Холмского муниципального округа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901</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0" w:type="auto"/>
            <w:gridSpan w:val="2"/>
            <w:tcBorders>
              <w:top w:val="single" w:sz="4" w:space="0" w:color="000000"/>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13950,7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13950,1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ОБЩЕГОСУДАРСТВЕННЫЕ ВОПРОСЫ</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901</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13950,7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13950,1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901</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03</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13950,6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13950,1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Непрограммные расходы на обеспечение деятельности органов местного самоуправления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13950,6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13950,1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Представительные органы местного самоуправления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55300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13950,6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13950,1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8819CC">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Председатель представительного органа муниципального образования</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55301</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7042,3</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7042,0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8819CC">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выполнения функций органов местного самоуправления</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55301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90110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7042,3</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7042,0</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55301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90110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7042,3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7042,0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55303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6908,3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6908,1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выполнения функций органов местного самоуправления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55303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90110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6908,3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6908,1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55303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90110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w:t>
            </w:r>
          </w:p>
        </w:tc>
        <w:tc>
          <w:tcPr>
            <w:tcW w:w="1735" w:type="dxa"/>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6873,8</w:t>
            </w:r>
          </w:p>
        </w:tc>
        <w:tc>
          <w:tcPr>
            <w:tcW w:w="1671" w:type="dxa"/>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6873,7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55303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90110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34,5</w:t>
            </w:r>
          </w:p>
        </w:tc>
        <w:tc>
          <w:tcPr>
            <w:tcW w:w="1671" w:type="dxa"/>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34,4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Другие общегосударственные вопросы</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901</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13</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Прочие непрограммные мероприятия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Оплата исполнительных документов, штрафов</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w:t>
            </w:r>
          </w:p>
        </w:tc>
      </w:tr>
      <w:tr w:rsidR="008C0B21" w:rsidRPr="00193E5A" w:rsidTr="008819CC">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56000</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99000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w:t>
            </w:r>
          </w:p>
        </w:tc>
      </w:tr>
      <w:tr w:rsidR="008C0B21" w:rsidRPr="00193E5A" w:rsidTr="008819CC">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Администрация Холмского муниципального округа Сахалинской области</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902</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0" w:type="auto"/>
            <w:gridSpan w:val="2"/>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1719314,9</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1545811,4</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89,9</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ОБЩЕГОСУДАРСТВЕННЫЕ ВОПРОСЫ</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413322,4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409804,7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99,1</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Функционирование высшего должностного лица субъекта Российской Федерации и муниципального образования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02</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16882,4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16882,0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B43F1C">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Непрограммные расходы на обеспечение деятельности органов местного самоуправления</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55000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16882,4</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16882,0</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Глава муниципального образования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55100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16882,4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16882,0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55100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55490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55100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55490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выполнения функций органов местного самоуправления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55100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90110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15882,4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15882,0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55100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90110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15882,4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15882,0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04</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203171,7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203002,5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99,9</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Непрограммные расходы на обеспечение деятельности органов местного самоуправления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203171,7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203002,5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99,9</w:t>
            </w:r>
          </w:p>
        </w:tc>
      </w:tr>
      <w:tr w:rsidR="008C0B21" w:rsidRPr="00193E5A" w:rsidTr="00B43F1C">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Субвенция на реализацию Закона Сахалинской области от 30 апреля 2004 года № 500 "Об административных комиссиях в Сахалинской области"</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55000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62010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1730,3</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1730,3</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62010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1584,5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1584,5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62010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145,8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145,8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Субвенция на реализацию Закона Сахалинской области от 23 декабря 2005 года № 106-ЗО "О дополнительной гарантии молодежи, проживающей и работающей в Сахалинской области, в виде выплаты процентной надбавки к заработной плате (денежному содержанию) и о наделении органов местного самоуправления отдельными государственными полномочиями Сахалинской области по назначению и выплате процентной надбавки к заработной плате (денежному содержанию)"</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62100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422,6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422,6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62100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422,6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422,6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B43F1C">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Субвенция на реализацию Закона Сахалинской области от 24 декабря 2012 года № 119- З О "О наделении органов местного самоуправления государственными полномочиями Сахалинской области по оказанию гражданам бесплатной юридической помощи"</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55000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62210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1907,7</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1907,7</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62210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1584,5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1584,5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8819CC">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55000</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62210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323,2</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323,2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8819CC">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Субвенция на реализацию Закона Сахалинской области от 3 августа 2009 года № 80-ЗО "О наделении органов местного самоуправления государственными полномочиями Сахалинской области по опеке и попечительству"</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55000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62600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11713,0</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11711,0</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62600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w:t>
            </w:r>
          </w:p>
        </w:tc>
        <w:tc>
          <w:tcPr>
            <w:tcW w:w="1735" w:type="dxa"/>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9050,8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9050,7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62600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2662,2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2660,3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99,9</w:t>
            </w:r>
          </w:p>
        </w:tc>
      </w:tr>
      <w:tr w:rsidR="008C0B21" w:rsidRPr="00193E5A" w:rsidTr="0004632F">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Обеспечение деятельности органов местного самоуправления</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55200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187398,1</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187230,9</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99,9</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55200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55490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1342,7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1342,7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8819CC">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55200</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55490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1342,7</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1342,7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8819CC">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выполнения функций органов местного самоуправления</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55200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90110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186055,4</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185888,2</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99,9</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55200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90110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185040,3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184966,1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55200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90110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1015,1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922,1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Судебная система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05</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14,2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14,2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Непрограммные расходы на обеспечение деятельности органов местного самоуправления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51200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51200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Обеспечение проведения выборов и референдумов</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07</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2168,0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2167,6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Прочие непрограммные мероприятия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2168,0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2167,6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Проведение выборов в представительный орган</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2168,0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2167,6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8819CC">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56000</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90200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2168,0</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2167,6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8819CC">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Другие общегосударственные вопросы</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902</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13</w:t>
            </w:r>
          </w:p>
        </w:tc>
        <w:tc>
          <w:tcPr>
            <w:tcW w:w="0" w:type="auto"/>
            <w:gridSpan w:val="2"/>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191086,1</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187738,4</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98,2</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"Совершенствование системы управления муниципальным имуществом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70,9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70,8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99,9</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Создание условий для повышения эффективности управления муниципальной собственностью</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70,9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70,8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99,9</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70,9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70,8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99,9</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70,9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70,8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99,9</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"Управление муниципальными финансами Холмского муниципального округа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10748,6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10748,3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Обеспечение деятельности и выполнение функций Департамента финансов администрации Холмского муниципального округа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12404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10748,6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10748,3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Оплата исполнительных документов, штрафов</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12404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10748,6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10748,3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12404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10748,6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10748,3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"Обеспечение общественного порядка, противодействие преступности, профилактика терроризма и экстремизма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108,5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108,2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Противодействие коррупции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17403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108,5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108,2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17403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108,5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108,2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17403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27,7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27,7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17403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99,6</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Непрограммные расходы на обеспечение деятельности органов местного самоуправления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4823,1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4823,1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8819CC">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Субвенция на реализацию Закона Сахалинской области от 30 января 2006 года № 4-ЗО "О наделении органов местного самоуправления государственными полномочиями Сахалинской области по созданию и организации деятельности комиссий по делам несовершеннолетних и защите их прав"</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55000</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62090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4823,1</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4823,1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8819CC">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55000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62090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4032,7</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4032,7</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62090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790,4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790,4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Прочие непрограммные мероприятия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175335,0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171988,0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98,1</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1064,0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1062,1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855,0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853,1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209,0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209,0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Оплата исполнительных документов, штрафов</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66,7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66,7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Прочие непрограммные расходы</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56100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174270,7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170925,7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98,1</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Обеспечение деятельности подведомственных учреждений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74175,5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73721,4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99,4</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55490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119,8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119,8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B43F1C">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56101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55490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119,8</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119,8</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74055,7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73601,6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99,4</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70580,6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70424,1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3320,6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3023,0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154,5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154,5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Учреждения по обеспечению хозяйственного обслуживания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56102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100095,2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97204,3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97,1</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56102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100095,2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97204,3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97,1</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56102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56866,4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56198,8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56102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43184,2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40960,9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94,9</w:t>
            </w:r>
          </w:p>
        </w:tc>
      </w:tr>
      <w:tr w:rsidR="008C0B21" w:rsidRPr="00193E5A" w:rsidTr="00B43F1C">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56102</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44,6</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44,6</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НАЦИОНАЛЬНАЯ БЕЗОПАСНОСТЬ И ПРАВООХРАНИТЕЛЬНАЯ ДЕЯТЕЛЬНОСТЬ</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58283,0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57447,2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98,6</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Гражданская оборона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09</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55428,6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54617,3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98,5</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Прочие непрограммные мероприятия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55428,6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54617,3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98,5</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Оплата исполнительных документов, штрафов</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98,4</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98,4</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Прочие непрограммные расходы</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56100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55422,2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54611,0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98,5</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Учреждения по организации и осуществлению мероприятий в области гражданской обороны</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56103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55422,2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54611,0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98,5</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56103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55422,2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54611,0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98,5</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56103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49441,2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48952,5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56103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5797,4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5474,9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94,4</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56103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183,6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183,6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8819CC">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Другие вопросы в области национальной безопасности и правоохранительной деятельности</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902</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03</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14</w:t>
            </w:r>
          </w:p>
        </w:tc>
        <w:tc>
          <w:tcPr>
            <w:tcW w:w="0" w:type="auto"/>
            <w:gridSpan w:val="2"/>
            <w:tcBorders>
              <w:top w:val="single" w:sz="4" w:space="0" w:color="000000"/>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2854,4</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2829,9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99,1</w:t>
            </w:r>
          </w:p>
        </w:tc>
      </w:tr>
      <w:tr w:rsidR="008C0B21" w:rsidRPr="00193E5A" w:rsidTr="008819CC">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"Обеспечение общественного порядка, противодействие преступности, профилактика терроризма и экстремизма в Холмском муниципальном округе Сахалинской области"</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17000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2854,4</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2829,9</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99,1</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Профилактика правонарушений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2601,8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2577,3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99,1</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2601,8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2577,3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99,1</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479,0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455,0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95,0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2084,6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2084,5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Социальное обеспечение и иные выплаты населению</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38,2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37,8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Профилактика и противодействие экстремизму и терроризму</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252,6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252,6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8819CC">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17402</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252,6</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252,6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8819CC">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17402</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252,6</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252,6</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НАЦИОНАЛЬНАЯ ЭКОНОМИКА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126862,6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118839,0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93,7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Сельское хозяйство и рыболовство</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05</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19667,8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19667,8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"Развитие сельского хозяйства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19667,8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19667,8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B43F1C">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Развитие агропромышленного комплекса</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09101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19401,8</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19401,8</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Субсидия муниципальным образованиям на развитие агропромышленного комплекса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63180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18819,6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18819,6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63180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18819,6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18819,6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местного бюджета субсидии муниципальным образованиям на развитие агропромышленного комплекса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S3180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582,2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582,2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S3180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582,2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582,2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Реализация мероприятий на поддержку животноводства в личном подсобном хозяйстве</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266,0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266,0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Субсидии на возмещение затрат, возникающих при реализации мероприятий на поддержку животноводства в личных подсобных хозяйствах</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80130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266,0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266,0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207946">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09402</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80130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266,0</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266,0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207946">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Транспорт</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902</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04</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08</w:t>
            </w:r>
          </w:p>
        </w:tc>
        <w:tc>
          <w:tcPr>
            <w:tcW w:w="0" w:type="auto"/>
            <w:gridSpan w:val="2"/>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35445,0</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35445,0</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"Совершенствование системы управления муниципальным имуществом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3062,0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3062,0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Создание условий для повышения эффективности управления муниципальной собственностью</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3062,0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3062,0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04632F">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11402</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3062,0</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3062,0</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B43F1C">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11402</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3062,0</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3062,0</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"Дополнительные меры социальной поддержки населения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32383,0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32383,0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Совершенствование системы транспортной доступности общего образования для обучающихся в общеобразовательных организациях г. Холмска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32383,0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32383,0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Субсидии на возмещения затрат в связи с предоставлением дополнительных мер социальной поддержки отдельным категориям граждан, проживающим на территории Холмского муниципального округа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80220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32383,0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32383,0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80220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32383,0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32383,0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Дорожное хозяйство (дорожные фонды)</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09</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60255,2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52231,6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86,7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"Развитие транспортной инфраструктуры и дорожного хозяйства Холмского муниципального округа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60255,2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52231,6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86,7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Развитие автомобильных дорог общего пользования местного значения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60255,2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52231,6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86,7</w:t>
            </w:r>
          </w:p>
        </w:tc>
      </w:tr>
      <w:tr w:rsidR="008C0B21" w:rsidRPr="00193E5A" w:rsidTr="0004632F">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Капитальный ремонт, ремонт и содержание автомобильных дорог общего пользования и искусственных дорожных сооружений на них</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10101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9Д082</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12244,0</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4220,4</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34,5</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9Д082</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12244,0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4220,4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34,5</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Осуществление мероприятий по капитальному ремонту, ремонту и содержанию автомобильных дорог общего пользования местного значения и искусственных сооружений на них</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9Д102</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46570,8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46570,8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9Д102</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46570,8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46570,8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местного бюджета на осуществление мероприятий по капитальному ремонту, ремонту и содержанию автомобильных дорог общего пользования местного значения и искусственных сооружений на них</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SД102</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1440,4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1440,4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SД102</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1440,4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1440,4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Другие вопросы в области национальной экономики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12</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11494,6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11494,6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"Экономическое развитие Холмского муниципального округа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11487,7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11487,7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Реализация мероприятий по поддержке и развитию субъектов малого и среднего предпринимательства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11487,7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11487,7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B43F1C">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Субсидия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организаций, образующих инфраструктуру поддержки субъектов малого и среднего предпринимательства (возмещение затрат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08101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63322</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2898,0</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2898,0</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63322</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2898,0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2898,0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Субсидия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организаций, образующих инфраструктуру поддержки субъектов малого и среднего предпринимательства (на возмещение затрат на уплату лизинговых платежей по договорам финансовой аренды (лизинга) и первого взноса при заключении договора лизина)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63323</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7760,0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7760,0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63323</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7760,0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7760,0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субсидии субъектам инвестиционной деятельности на реализацию инвестиционных проектов на территории Холмского муниципального округа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80170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500,0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500,0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80170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500,0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500,0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местного бюджета субсидии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организаций, образующих инфраструктуру поддержки субъектов малого и среднего предпринимательства (возмещение затрат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S3322</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89,7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89,7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S3322</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89,7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89,7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местного бюджета субсидии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организаций, образующих инфраструктуру поддержки субъектов малого и среднего предпринимательства (на возмещение затрат на уплату лизинговых платежей по договорам финансовой аренды (лизинга) и первого взноса при заключении договора лизина)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S3323</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240,0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240,0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S3323</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240,0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240,0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"Развитие внутреннего и въездного туризма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Обеспечение деятельности органов местного самоуправления по реализации права на создание условий для развития туризма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ЖИЛИЩНО-КОММУНАЛЬНОЕ ХОЗЯЙСТВО</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528481,4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425372,4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80,5</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Жилищное хозяйство</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01</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168727,8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113605,4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67,3</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"Обеспечение населения Холмского муниципального округа Сахалинской области качественным жильем"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168727,8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113605,4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67,3</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Ликвидация аварийного и непригодного для проживания жилищного фонда, неиспользуемых и бесхозяйных объектов производственного и непроизводственного назначения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168727,8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113605,4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67,3</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Субсидия муниципальным образованиям на обеспечение населения качественным жильем (Проведены работы по обследованию жилых домов на предмет признания их аварийными и подлежащими сносу, разработана проектная документация, а также завершены работы по демонтажу ветхого и аварийного жилья, неиспользуемых объектов производственного и непроизводственного назначения)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63031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160118,0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106061,1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66,2</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63031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160118,0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106061,1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66,2</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3644,0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3574,0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98,1</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3644,0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3574,0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98,1</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местного бюджета по обеспечению населения качественным жильем (Проведены работы по обследованию жилых домов на предмет признания их аварийными и подлежащими сносу, разработана проектная документация, а также завершены работы по демонтажу ветхого и аварийного жилья, неиспользуемых объектов производственного и непроизводственного назначения)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S3031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4965,8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3970,3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S3031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4965,8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3970,3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Коммунальное хозяйство</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02</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21796,8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21313,2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97,8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"Обеспечение населения Холмского муниципального округа Сахалинской области качественным жильем"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6872,8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6840,9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99,5</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Инфраструктурное развитие территорий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6872,8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6840,9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99,5</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Субсидия муниципальным образованиям на обеспечение населения качественным жильем (Созданы объекты инженерной и транспортной инфраструктуры, обеспечены инженерными сетями земельные участки, предназначенные для жилищного строительства, в том числе для бесплатного представления семьям, имеющим трех и более детей)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63034</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6623,5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6623,5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63034</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6623,5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6623,5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B43F1C">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местного бюджета по обеспечению населения качественным жильем (Созданы объекты инженерной и транспортной инфраструктуры, обеспечены инженерными сетями земельные участки, предназначенные для жилищного строительства, в том числе для бесплатного представления семьям, имеющим трех и более детей)</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04104</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S3034</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236,7</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204,8</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86,5</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S3034</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236,7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204,8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86,5</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"Обеспечение населения Холмского муниципального округа Сахалинской области качественными услугами жилищно-коммунального хозяйства"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14924,0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14472,3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97,0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Реализация услуг жилищно-коммунального хозяйства в сфере водоснабжения, водоотведения, теплоснабжения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14924,0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14472,3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97,0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Выполнение полномочий органов местного самоуправления по организации бытового обслуживания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80200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14924,0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14472,3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97,0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80200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14924,0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14472,3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97,0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Благоустройство</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03</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337956,8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290453,8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85,9</w:t>
            </w:r>
          </w:p>
        </w:tc>
      </w:tr>
      <w:tr w:rsidR="008C0B21" w:rsidRPr="00193E5A" w:rsidTr="005F7F71">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"Обеспечение населения Холмского муниципального округа Сахалинской области качественным жильем"</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04000</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9012,3</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9012,2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5F7F71">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Повышение сейсмоустойчивости жилых домов, основных объектов и систем жизнеобеспечения</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04102</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9012,3</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9012,2</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капитальных вложений в объекты муниципальной собственности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63500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8051,0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8051,0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63500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8051,0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8051,0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местного бюджета капитальных вложений в объекты муниципальной собственности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S3500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401,3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401,2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S3500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249,0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249,0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S3500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152,3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152,2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99,9</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"Развитие сельского хозяйства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18839,7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18839,7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Комплексное развитие сельских территорий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09103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18839,7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18839,7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5F7F71">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Обеспечение комплексного развития сельских территорий</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09103</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L5760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6470,6</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6470,6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5F7F71">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09103</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L5760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6470,6</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6470,6</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04632F">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Обеспечение комплексного развития сельских территорий</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09103</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А5760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8658,2</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8658,2</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B43F1C">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09103</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А5760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8658,2</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8658,2</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местного бюджета на обеспечение комплексного развития сельских территорий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09103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А576S</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3710,9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3710,9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09103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А576S</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3710,9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3710,9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"Управление муниципальными финансами Холмского муниципального округа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27596,5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27505,0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Развитие инициативного бюджетирования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27596,5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27505,0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Субсидия муниципальным образованиям на реализацию инициативных проектов в Сахалинской области (Асфальтирование ул. Озерная в с. Костромское)</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63281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5000,0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5000,0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63281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5000,0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5000,0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Субсидия муниципальным образованиям на реализацию инициативных проектов в Сахалинской области (Асфальтирование ул. Школьной в с. Пионеры (второй этап))</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63282</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4886,2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4886,2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63282</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4886,2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4886,2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Субсидия муниципальным образованиям на реализацию инициативных проектов в Сахалинской области (Обустройство дороги от д. 19 по ул. Колхозной в с. Красноярское)</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63283</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3752,1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3752,1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63283</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3752,1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3752,1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Субсидия муниципальным образованиям на реализацию инициативных проектов в Сахалинской области (Благоустройство общественной территории в с. Чапланово по ул. Советской)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63284</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4361,9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4361,8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63284</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4361,9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4361,8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Субсидия муниципальным образованиям на реализацию инициативных проектов в Сахалинской области (Обустройство лестницы по ул. Сахалинской в с. Яблочное)</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63285</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1735,4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1735,4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5F7F71">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12101</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63285</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1735,4</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1735,4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5F7F71">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Субсидия муниципальным образованиям на реализацию инициативных проектов в Сахалинской области (Обустройство места памяти героям специальной военной операции с. Правда)</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12101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63286</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4814,4</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4814,4</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63286</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4814,4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4814,4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372,1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280,9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75,5</w:t>
            </w:r>
          </w:p>
        </w:tc>
      </w:tr>
      <w:tr w:rsidR="008C0B21" w:rsidRPr="00193E5A" w:rsidTr="00B43F1C">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12101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372,1</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280,9</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75,5</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местного бюджета на реализацию инициативных проектов в Сахалинской области (Асфальтирование ул. Озерная в с. Костромское)</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S3281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341,4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341,3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S3281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341,4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341,3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местного бюджета на реализацию инициативных проектов в Сахалинской области (Асфальтирование ул. Школьной в с. Пионеры (второй этап))</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S3282</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203,6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203,6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S3282</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203,6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203,6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местного бюджета на реализацию инициативных проектов в Сахалинской области (Обустройство дороги от д. 19 по ул. Колхозной в с. Красноярское)</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S3283</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156,4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156,4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S3283</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156,4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156,4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местного бюджета на реализацию инициативных проектов в Сахалинской области (Благоустройство общественной территории в с. Чапланово по ул. Советской)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S3284</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1628,1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1628,1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S3284</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1628,1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1628,1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B43F1C">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местного бюджета на реализацию инициативных проектов в Сахалинской области (Обустройство лестницы по ул. Сахалинской в с. Яблочное)</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12101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S3285</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91,4</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99,9</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S3285</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99,9</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местного бюджета на реализацию инициативных проектов в Сахалинской области (Обустройство места памяти героям специальной военной операции с. Правда)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S3286</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253,5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253,5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S3286</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253,5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253,5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"Формирование современной городской среды на территории Холмского муниципального округа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282508,3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235096,9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83,2</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Формирование современной городской среды на территории Холмского муниципального округа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41214,6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37705,6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Субсидия муниципальным образованиям на поддержку муниципальных программ формирования современной городской среды</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63350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32000,0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32000,0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63350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32000,0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32000,0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B43F1C">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20101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8224,9</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4715,9</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57,3</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8224,9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4715,9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57,3</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местного бюджета на поддержку муниципальных программ формирования современной городской среды</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S3350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989,7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989,7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S3350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989,7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989,7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Национальный проект "Инфраструктура для жизни". Муниципальный проект "Формирование комфортной городской среды"</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201И4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241293,7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197391,3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81,8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201И4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54240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102030,5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102030,4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201И4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54240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102030,5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102030,4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Реализация программ формирования современной городской среды</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201И4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55550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10632,7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10632,6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201И4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55550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10632,7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10632,6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201И4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А4240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71428,8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27985,2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39,2</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201И4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А4240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71428,8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27985,2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39,2</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местного бюджета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201И4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А424S</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721,6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282,7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39,2</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201И4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А424S</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721,6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282,7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39,2</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Реализация программ формирования современной городской среды</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201И4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А5550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55915,2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55895,8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201И4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А5550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55915,2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55895,8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местного бюджета на реализацию программ формирования современной городской среды</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201И4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А555S</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564,9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564,6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99,9</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201И4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А555S</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564,9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564,6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99,9</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ОБРАЗОВАНИЕ</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279207,3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222482,1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79,7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Дошкольное образование</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01</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128381,9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71813,1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55,9</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"Развитие образования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128381,9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71813,1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55,9</w:t>
            </w:r>
          </w:p>
        </w:tc>
      </w:tr>
      <w:tr w:rsidR="008C0B21" w:rsidRPr="00193E5A" w:rsidTr="00B43F1C">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Развитие ресурсного обеспечения образовательных организаций</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125383,1</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68814,4</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54,9</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Субсидия муниципальным образованиям на развитие образования (В образовательных организациях укреплена материально-техническая база)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63011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121621,6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66614,3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54,8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63011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121621,6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66614,3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54,8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расходов местного бюджета на развитие образования (В образовательных организациях укреплена материально-техническая база)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S3011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3761,5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2200,1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58,5</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S3011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3761,5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2200,1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58,5</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Обеспечение дошкольного и общего образования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2998,8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2998,7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2998,8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2998,7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2998,8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2998,7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Общее образование</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02</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150625,4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150469,0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99,9</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"Развитие образования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150625,4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150469,0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99,9</w:t>
            </w:r>
          </w:p>
        </w:tc>
      </w:tr>
      <w:tr w:rsidR="008C0B21" w:rsidRPr="00193E5A" w:rsidTr="00B43F1C">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Развитие ресурсного обеспечения образовательных организаций</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59443,6</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59441,0</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Субсидия муниципальным образованиям на развитие образования (В образовательных организациях укреплена материально-техническая база)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63011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57660,2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57657,8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63011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57660,2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57657,8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расходов местного бюджета на развитие образования (В образовательных организациях укреплена материально-техническая база)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S3011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1783,4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1783,2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S3011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1783,4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1783,2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Национальный проект "Молодежь и дети". Муниципальный проект "Все лучшее детям"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011Ю4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90341,5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90187,9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Реализация мероприятий по модернизации школьных систем образования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011Ю4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57500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90341,5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90187,9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011Ю4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57500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90341,5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90187,9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Обеспечение дошкольного и общего образования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840,3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840,1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840,3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840,1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D447E3">
        <w:trPr>
          <w:trHeight w:val="20"/>
        </w:trPr>
        <w:tc>
          <w:tcPr>
            <w:tcW w:w="0" w:type="auto"/>
            <w:tcBorders>
              <w:top w:val="single" w:sz="4" w:space="0" w:color="auto"/>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single" w:sz="4" w:space="0" w:color="auto"/>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single" w:sz="4" w:space="0" w:color="auto"/>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single" w:sz="4" w:space="0" w:color="auto"/>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01401</w:t>
            </w:r>
          </w:p>
        </w:tc>
        <w:tc>
          <w:tcPr>
            <w:tcW w:w="0" w:type="auto"/>
            <w:tcBorders>
              <w:top w:val="single" w:sz="4" w:space="0" w:color="auto"/>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single" w:sz="4" w:space="0" w:color="auto"/>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single" w:sz="4" w:space="0" w:color="auto"/>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840,3</w:t>
            </w:r>
          </w:p>
        </w:tc>
        <w:tc>
          <w:tcPr>
            <w:tcW w:w="1671" w:type="dxa"/>
            <w:tcBorders>
              <w:top w:val="single" w:sz="4" w:space="0" w:color="auto"/>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840,1</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D447E3">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Профессиональная подготовка, переподготовка и повышение квалификации</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902</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07</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05</w:t>
            </w:r>
          </w:p>
        </w:tc>
        <w:tc>
          <w:tcPr>
            <w:tcW w:w="0" w:type="auto"/>
            <w:gridSpan w:val="2"/>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200,0</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200,0</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Прочие непрограммные мероприятия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Прочие непрограммные расходы</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56100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Переподготовка и повышение квалификации кадров органов местного самоуправления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56100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90910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140,6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140,6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56100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90910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140,6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140,6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Переподготовка и повышение квалификации кадров казенных учреждений за исключением учреждений образования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56100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90920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59,4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59,4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56100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90920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59,4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59,4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КУЛЬТУРА, КИНЕМАТОГРАФИЯ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10305,8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10305,7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Культура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01</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1807,0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1807,0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"Развитие сферы культуры Холмского муниципального округа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1807,0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1807,0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Обеспечение качественно нового уровня развития инфраструктуры ("Культурная среда")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1807,0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1807,0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1807,0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1807,0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B43F1C">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03101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1807,0</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1807,0</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Другие вопросы в области культуры, кинематографии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04</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8498,8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8498,7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"Развитие сферы культуры Холмского муниципального округа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8498,8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8498,7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Обеспечение качественно нового уровня развития инфраструктуры ("Культурная среда")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8498,8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8498,7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Субсидия муниципальным образованиям Сахалинской области на сохранение, использование и популяризацию объектов культурного наследия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63420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8243,8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8243,7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63420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8243,8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8243,7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местного бюджета на сохранение, использование и популяризацию объектов культурного наследия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S3420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255,0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255,0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S3420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255,0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255,0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СОЦИАЛЬНАЯ ПОЛИТИКА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140322,2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139635,1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99,5</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Пенсионное обеспечение</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01</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22363,1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22362,9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"Дополнительные меры социальной поддержки населения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22363,1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22362,9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B43F1C">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Совершенствование системы пенсионного обеспечения муниципальных служащих и лиц, замещавших муниципальные должности или должности муниципальной службы</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21402</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22363,1</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22362,9</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Доплаты к пенсиям муниципальных служащих</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99010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22363,1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22362,9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Социальное обеспечение и иные выплаты населению</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99010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22363,1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22362,9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Социальное обеспечение населения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03</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18692,9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18226,9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97,5</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"Управление муниципальными финансами Холмского муниципального округа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4930,7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4930,7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Организация и управление бюджетным процессом и повышение его открытости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4930,7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4930,7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Резервный фонд администрации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91870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4930,7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4930,7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Социальное обеспечение и иные выплаты населению</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91870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4930,7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4930,7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D447E3">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"Дополнительные меры социальной поддержки населения в Холмском муниципальном округе Сахалинской области"</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21000</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13762,2</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13296,2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96,6</w:t>
            </w:r>
          </w:p>
        </w:tc>
      </w:tr>
      <w:tr w:rsidR="008C0B21" w:rsidRPr="00193E5A" w:rsidTr="00D447E3">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Совершенствование системы социальной поддержки семей с детьми-инвалидами, проживающих в Холмском муниципальном округе Сахалинской области</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21401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810,4</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810,3</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B43F1C">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Социальное обеспечение и иные выплаты населению</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21401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99020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810,4</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810,3</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Социальное обеспечение и иные выплаты населению</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99020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810,4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810,3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Совершенствование системы кадрового обеспечения сферы государственных учреждений здравоохранения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21403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2355,4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2350,5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Установление дополнительных мер социальной поддержки врачам амбулаторно-поликлинического звена государственных учреждений здравоохранения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21403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91030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2355,4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2350,5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Социальное обеспечение и иные выплаты населению</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21403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91030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2355,4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2350,5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99,8</w:t>
            </w:r>
          </w:p>
        </w:tc>
      </w:tr>
      <w:tr w:rsidR="008C0B21" w:rsidRPr="00193E5A" w:rsidTr="00D447E3">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Совершенствование системы социальной поддержки граждан, которым присвоено почетное звание Холмского муниципального округа Сахалинской области "Почетный гражданин Холмского муниципального округа Сахалинской области"</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21404</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1285,4</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1285,4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D447E3">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Социальное обеспечение и иные выплаты населению</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21404</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99020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1285,4</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1285,4</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Социальное обеспечение и иные выплаты населению</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21404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99020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1285,4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1285,4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"Совершенствование системы социальной поддержки отдельных категорий граждан"</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21405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9311,0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8850,0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95,0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Единовременная материальная помощь членам семьи в связи с гибелью (смертью) граждан, принимавших участие в специальной военной операции на территории Донецкой Народной Республики, Луганской Народной Республики, Запорожской области, Херсонской области, Украины, в контртеррористической операции на территориях Белгородской области, Брянской области, Курской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21405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99030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9311,0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8850,0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95,0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Социальное обеспечение и иные выплаты населению</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21405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99030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9311,0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8850,0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95,0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Охрана семьи и детства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04</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91139,0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90918,3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99,8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"Развитие образования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91139,0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90918,3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Дополнительное образование детей, выявление и поддержка лиц, проявивших выдающиеся способности, защита прав несовершеннолетних, организация и обеспечение отдыха и оздоровления детей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91139,0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90918,3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Реализация дополнительных гарантий социальной поддержке детей-сирот и детей, оставшихся без попечения родителей, в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71701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91139,0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90918,3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Социальное обеспечение и иные выплаты населению</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71701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91139,0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90918,3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Другие вопросы в области социальной политики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06</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8127,2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8127,0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"Доступная среда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8127,2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8127,0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B43F1C">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Развитие безбарьерной среды для инвалидов и других маломобильных групп населения</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14101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8058,3</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8058,2</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D447E3">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Субсидия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(Адаптированы муниципальные объекты социальной инфраструктуры на территории Холмского муниципального округа Сахалинской области и иные приоритетные объекты, в том числе подготовлена проектно-сметная документация)</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14101</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63021</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5556,0</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5556,0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D447E3">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14101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63021</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5556,0</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5556,0</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Субсидия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(Адаптированы жилые дома, жилые помещения (квартиры), в которых прибывают инвалиды (в том числе подготовлена проектно-сметная документация))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63022</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2241,4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2241,4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B43F1C">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14101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63022</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2241,4</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2241,4</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местного бюджета субсидии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(Адаптированы муниципальные объекты социальной инфраструктуры на территории Холмского муниципального округа Сахалинской области и иные приоритетные объекты, в том числе подготовлена проектно-сметная документация)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S3021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191,5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191,5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S3021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191,5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191,5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местного бюджета субсидии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(Адаптированы жилые дома, жилые помещения (квартиры), в которых прибывают инвалиды (в том числе подготовлена проектно-сметная документация))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S3022</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69,4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69,3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99,9</w:t>
            </w:r>
          </w:p>
        </w:tc>
      </w:tr>
      <w:tr w:rsidR="008C0B21" w:rsidRPr="00193E5A" w:rsidTr="00B43F1C">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14101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S3022</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69,4</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69,3</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99,9</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Создание условий для беспрепятственного доступа инвалидов к информации, объектам инженерной, транспортной и социальной инфраструктуры</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68,9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68,8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99,9</w:t>
            </w:r>
          </w:p>
        </w:tc>
      </w:tr>
      <w:tr w:rsidR="008C0B21" w:rsidRPr="00193E5A" w:rsidTr="00D447E3">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14401</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68,9</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68,8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99,9</w:t>
            </w:r>
          </w:p>
        </w:tc>
      </w:tr>
      <w:tr w:rsidR="008C0B21" w:rsidRPr="00193E5A" w:rsidTr="00D447E3">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14401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68,9</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68,8</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99,9</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ФИЗИЧЕСКАЯ КУЛЬТУРА И СПОРТ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115496,6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115496,5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Массовый спорт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02</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115496,6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115496,5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"Развитие физической культуры и спорта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115496,6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115496,5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 же подготовка спортивного резерва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115496,6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115496,5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Субсидия муниципальным образованиям на развитие физической культуры и спорта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63130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97193,6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97193,5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B43F1C">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02101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63130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97193,6</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97193,5</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15297,0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15297,0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D447E3">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02101</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5497,0</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5497,0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D447E3">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02101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9800,0</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9800,0</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местного бюджета на развитие физической культуры и спорта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S3130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3006,0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3006,0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S3130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3006,0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3006,0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СРЕДСТВА МАССОВОЙ ИНФОРМАЦИИ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47033,6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46428,7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98,7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Телевидение и радиовещание</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01</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27188,8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26583,9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97,8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Прочие непрограммные мероприятия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27188,8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26583,9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97,8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Телерадиокомпании и телеорганизации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90010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27188,8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26583,9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97,8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90010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27188,8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26583,9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97,8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Периодическая печать и издательства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02</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19844,8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19844,8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Прочие непрограммные мероприятия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19844,8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19844,8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Периодические издания, учрежденные органами законодательной и исполнительной власти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90020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19844,8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19844,8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902</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90020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19844,8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19844,8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04632F">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ДЕПАРТАМЕНТ ФИНАНСОВ АДМИНИСТРАЦИИ ХОЛМСКОГО МУНИЦИПАЛЬНОГО ОКРУГА САХАЛИНСКОЙ ОБЛАСТИ</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904</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0" w:type="auto"/>
            <w:gridSpan w:val="2"/>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49643,6</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49146,4</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99,0</w:t>
            </w:r>
          </w:p>
        </w:tc>
      </w:tr>
      <w:tr w:rsidR="008C0B21" w:rsidRPr="00193E5A" w:rsidTr="00D539AD">
        <w:trPr>
          <w:trHeight w:val="20"/>
        </w:trPr>
        <w:tc>
          <w:tcPr>
            <w:tcW w:w="0" w:type="auto"/>
            <w:tcBorders>
              <w:top w:val="nil"/>
              <w:left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ОБЩЕГОСУДАРСТВЕННЫЕ ВОПРОСЫ</w:t>
            </w:r>
          </w:p>
        </w:tc>
        <w:tc>
          <w:tcPr>
            <w:tcW w:w="849" w:type="dxa"/>
            <w:tcBorders>
              <w:top w:val="nil"/>
              <w:left w:val="nil"/>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904</w:t>
            </w:r>
          </w:p>
        </w:tc>
        <w:tc>
          <w:tcPr>
            <w:tcW w:w="733" w:type="dxa"/>
            <w:tcBorders>
              <w:top w:val="nil"/>
              <w:left w:val="nil"/>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01</w:t>
            </w:r>
          </w:p>
        </w:tc>
        <w:tc>
          <w:tcPr>
            <w:tcW w:w="0" w:type="auto"/>
            <w:tcBorders>
              <w:top w:val="nil"/>
              <w:left w:val="nil"/>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c>
          <w:tcPr>
            <w:tcW w:w="0" w:type="auto"/>
            <w:gridSpan w:val="2"/>
            <w:tcBorders>
              <w:top w:val="single" w:sz="4" w:space="0" w:color="000000"/>
              <w:left w:val="nil"/>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49343,6</w:t>
            </w:r>
          </w:p>
        </w:tc>
        <w:tc>
          <w:tcPr>
            <w:tcW w:w="1671" w:type="dxa"/>
            <w:tcBorders>
              <w:top w:val="nil"/>
              <w:left w:val="nil"/>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49146,4</w:t>
            </w:r>
          </w:p>
        </w:tc>
        <w:tc>
          <w:tcPr>
            <w:tcW w:w="0" w:type="auto"/>
            <w:tcBorders>
              <w:top w:val="nil"/>
              <w:left w:val="nil"/>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99,6</w:t>
            </w:r>
          </w:p>
        </w:tc>
      </w:tr>
      <w:tr w:rsidR="008C0B21" w:rsidRPr="00193E5A" w:rsidTr="00D539AD">
        <w:trPr>
          <w:trHeight w:val="20"/>
        </w:trPr>
        <w:tc>
          <w:tcPr>
            <w:tcW w:w="0" w:type="auto"/>
            <w:tcBorders>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849" w:type="dxa"/>
            <w:tcBorders>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904</w:t>
            </w:r>
          </w:p>
        </w:tc>
        <w:tc>
          <w:tcPr>
            <w:tcW w:w="733" w:type="dxa"/>
            <w:tcBorders>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01</w:t>
            </w:r>
          </w:p>
        </w:tc>
        <w:tc>
          <w:tcPr>
            <w:tcW w:w="0" w:type="auto"/>
            <w:tcBorders>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06</w:t>
            </w:r>
          </w:p>
        </w:tc>
        <w:tc>
          <w:tcPr>
            <w:tcW w:w="0" w:type="auto"/>
            <w:gridSpan w:val="2"/>
            <w:tcBorders>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47889,1</w:t>
            </w:r>
          </w:p>
        </w:tc>
        <w:tc>
          <w:tcPr>
            <w:tcW w:w="1671" w:type="dxa"/>
            <w:tcBorders>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47882,0</w:t>
            </w:r>
          </w:p>
        </w:tc>
        <w:tc>
          <w:tcPr>
            <w:tcW w:w="0" w:type="auto"/>
            <w:tcBorders>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"Управление муниципальными финансами Холмского муниципального округа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904</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47889,1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47882,0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Обеспечение деятельности и выполнение функций Департамента финансов администрации Холмского муниципального округа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904</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12404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47889,1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47882,0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выполнения функций органов местного самоуправления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904</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12404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90110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47889,1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47882,0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904</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12404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90110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47142,8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47142,7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904</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12404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90110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746,3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739,3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99,1</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Резервные фонды</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904</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11</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190,0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r>
      <w:tr w:rsidR="008C0B21" w:rsidRPr="00193E5A" w:rsidTr="00D539AD">
        <w:trPr>
          <w:trHeight w:val="20"/>
        </w:trPr>
        <w:tc>
          <w:tcPr>
            <w:tcW w:w="0" w:type="auto"/>
            <w:tcBorders>
              <w:top w:val="single" w:sz="4" w:space="0" w:color="auto"/>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"Управление муниципальными финансами Холмского муниципального округа Сахалинской области"</w:t>
            </w:r>
          </w:p>
        </w:tc>
        <w:tc>
          <w:tcPr>
            <w:tcW w:w="849" w:type="dxa"/>
            <w:tcBorders>
              <w:top w:val="single" w:sz="4" w:space="0" w:color="auto"/>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904</w:t>
            </w:r>
          </w:p>
        </w:tc>
        <w:tc>
          <w:tcPr>
            <w:tcW w:w="733" w:type="dxa"/>
            <w:tcBorders>
              <w:top w:val="single" w:sz="4" w:space="0" w:color="auto"/>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single" w:sz="4" w:space="0" w:color="auto"/>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w:t>
            </w:r>
          </w:p>
        </w:tc>
        <w:tc>
          <w:tcPr>
            <w:tcW w:w="0" w:type="auto"/>
            <w:tcBorders>
              <w:top w:val="single" w:sz="4" w:space="0" w:color="auto"/>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12000</w:t>
            </w:r>
          </w:p>
        </w:tc>
        <w:tc>
          <w:tcPr>
            <w:tcW w:w="0" w:type="auto"/>
            <w:tcBorders>
              <w:top w:val="single" w:sz="4" w:space="0" w:color="auto"/>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190,0</w:t>
            </w:r>
          </w:p>
        </w:tc>
        <w:tc>
          <w:tcPr>
            <w:tcW w:w="1671" w:type="dxa"/>
            <w:tcBorders>
              <w:top w:val="single" w:sz="4" w:space="0" w:color="auto"/>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w:t>
            </w:r>
          </w:p>
        </w:tc>
      </w:tr>
      <w:tr w:rsidR="008C0B21" w:rsidRPr="00193E5A" w:rsidTr="00D539AD">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Организация и управление бюджетным процессом и повышение его открытости</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904</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12401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190,0</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Резервный фонд администрации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904</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91870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904</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91870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Другие общегосударственные вопросы</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904</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13</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1264,5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1264,4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"Управление муниципальными финансами Холмского муниципального округа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904</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1264,5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1264,4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Обеспечение деятельности и выполнение функций Департамента финансов администрации Холмского муниципального округа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904</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12404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1264,5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1264,4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904</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12404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1165,6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1165,6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904</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12404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1165,6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1165,6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Оплата исполнительных документов, штрафов</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904</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12404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99,9</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904</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12404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99,9</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ОБСЛУЖИВАНИЕ ГОСУДАРСТВЕННОГО И МУНИЦИПАЛЬНОГО ДОЛГА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904</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300,0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r>
      <w:tr w:rsidR="008C0B21" w:rsidRPr="00193E5A" w:rsidTr="0004632F">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Обслуживание государственного (муниципального) внутреннего долга</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904</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13</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01</w:t>
            </w:r>
          </w:p>
        </w:tc>
        <w:tc>
          <w:tcPr>
            <w:tcW w:w="0" w:type="auto"/>
            <w:gridSpan w:val="2"/>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300,0</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r>
      <w:tr w:rsidR="008C0B21" w:rsidRPr="00193E5A" w:rsidTr="00B43F1C">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"Управление муниципальными финансами Холмского муниципального округа Сахалинской области"</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904</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12000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300,0</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Управление муниципальным долгом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904</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Обслуживание муниципального долга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904</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92730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Обслуживание государственного (муниципального) долга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904</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92730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Департамент по управлению муниципальным имуществом и землепользованию администрации Холмского муниципального округа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0" w:type="auto"/>
            <w:gridSpan w:val="2"/>
            <w:tcBorders>
              <w:top w:val="single" w:sz="4" w:space="0" w:color="000000"/>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556181,2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523973,0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94,2</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ОБЩЕГОСУДАРСТВЕННЫЕ ВОПРОСЫ</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91105,0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89021,9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97,7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Другие общегосударственные вопросы</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13</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91105,0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89021,9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97,7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"Совершенствование системы управления муниципальным имуществом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80884,0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78801,5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97,4</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Поддержка деятельности социально-ориентированных некоммерческих организаций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11102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376,6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262,1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69,6</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субсидии из средств бюджета Холмского муниципального округа Сахалинской области на поддержку деятельности социально-ориентированных некоммерческих организаций, не являющихся государственными (муниципальными) учреждениями, расположенных на территории Холмского муниципального округа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11102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80360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376,6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262,1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69,6</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11102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80360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376,6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262,1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69,6</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Формирование оптимальной структуры муниципального имущества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3233,7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2751,9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85,1</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3233,7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2751,9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85,1</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3233,7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2751,9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85,1</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Создание условий для повышения эффективности управления муниципальной собственностью</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77273,7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75787,5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98,1</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Субвенция на реализацию Закона Сахалинской области от 7 июня 2006 года № 63-ЗО "О наделении органов местного самоуправления государственными полномочиями Сахалинской области по регистрации и учету граждан, имеющих право на получение жилищных субсидий в связи с переселением из районов Крайнего Севера и приравненных к ним местностей"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62080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1500,4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1500,4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62080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1462,6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1462,6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62080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37,8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37,8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выполнения функций органов местного самоуправления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90110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60510,7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59094,0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97,7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90110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58477,9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57241,7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97,9</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90110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2032,8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1852,3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91,1</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15262,6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15193,1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99,5</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13932,6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13863,1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99,5</w:t>
            </w:r>
          </w:p>
        </w:tc>
      </w:tr>
      <w:tr w:rsidR="008C0B21" w:rsidRPr="00193E5A" w:rsidTr="00D539AD">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11402</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1330,0</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1330,0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D539AD">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"Управление муниципальными финансами Холмского муниципального округа Сахалинской области"</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12000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9711,8</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9711,2</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Обеспечение деятельности и выполнение функций Департамента финансов администрации Холмского муниципального округа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12404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9711,8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9711,2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B43F1C">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Оплата исполнительных документов, штрафов</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12404</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9711,8</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9711,2</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12404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9711,8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9711,2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Прочие непрограммные мероприятия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509,2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509,2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209,2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209,2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181,2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181,2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28,0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28,0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Оплата исполнительных документов, штрафов</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НАЦИОНАЛЬНАЯ ЭКОНОМИКА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22936,1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22685,9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98,9</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Транспорт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08</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5100,3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5100,2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D539AD">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"Совершенствование системы управления муниципальным имуществом в Холмском муниципальном округе Сахалинской области"</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11000</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5100,3</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5100,2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D539AD">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Создание условий для повышения эффективности управления муниципальной собственностью</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11402</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5100,3</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5100,2</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5100,3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5100,2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5100,3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5100,2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04632F">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Другие вопросы в области национальной экономики</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905</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04</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12</w:t>
            </w:r>
          </w:p>
        </w:tc>
        <w:tc>
          <w:tcPr>
            <w:tcW w:w="0" w:type="auto"/>
            <w:gridSpan w:val="2"/>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17835,8</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17585,7</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98,6</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"Обеспечение населения Холмского муниципального округа Сахалинской области качественным жильем"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8053,1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7803,0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96,9</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Формирование современного механизма градостроительного планирования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1544,1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1294,0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83,8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Субсидия муниципальным образованиям на обеспечение населения качественным жильем (Проведены мероприятия, направленные на реализацию градостроительной деятельности и создание инфраструктуры пространственных данных на территории Холмского муниципального округа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63033</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1497,7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1255,2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83,8</w:t>
            </w:r>
          </w:p>
        </w:tc>
      </w:tr>
      <w:tr w:rsidR="008C0B21" w:rsidRPr="00193E5A" w:rsidTr="00D539AD">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04103</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63033</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1497,7</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1255,2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83,8</w:t>
            </w:r>
          </w:p>
        </w:tc>
      </w:tr>
      <w:tr w:rsidR="008C0B21" w:rsidRPr="00193E5A" w:rsidTr="00D539AD">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местного бюджета по обеспечению населения качественным жильем (Проведены мероприятия, направленные на реализацию градостроительной деятельности и создание инфраструктуры пространственных данных на территории Холмского муниципального округа Сахалинской области)</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04103</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S3033</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46,4</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38,8</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83,6</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S3033</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46,4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38,8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83,6</w:t>
            </w:r>
          </w:p>
        </w:tc>
      </w:tr>
      <w:tr w:rsidR="008C0B21" w:rsidRPr="00193E5A" w:rsidTr="0004632F">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Обеспечение прав собственников нежилых помещений, расположенных в аварийном жилищном фонде</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04401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6509,0</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6509,0</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6509,0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6509,0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6509,0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6509,0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"Развитие сельского хозяйства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285,6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285,6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Эффективное вовлечение в оборот земель сельскохозяйственного назначения и развитие мелиоративного комплекса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09104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285,6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285,6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Подготовка проектов межевания земельных участков, выделяемых в счет невостребованных земельных долей, находящихся в собственности муниципальных образований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09104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L5991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146,7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146,7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09104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L5991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146,7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146,7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Осуществление государственного кадастрового учета земельных участков, государственная собственность на которые не разграничена, из состава земель сельскохозяйственного назначения и земельных участков, выделяемых в счет невостребованных земельных долей, находящихся в собственности муниципальных образований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09104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L5992</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138,9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138,9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04632F">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09104</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L5992</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138,9</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138,9</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"Совершенствование системы управления муниципальным имуществом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572,0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572,0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Обеспечение полноты и качества сведений в Едином государственном реестре недвижимости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572,0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572,0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D539AD">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Субсидия муниципальным образованиям на проведение комплексных кадастровых работ</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11101</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63340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554,8</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554,8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D539AD">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11101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63340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554,8</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554,8</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местного бюджета на проведение комплексных кадастровых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S3340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S3340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"Развитие внутреннего и въездного туризма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8925,1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8925,1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Создание условий для развития туризма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8925,1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8925,1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04632F">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Субсидия муниципальным образованиям на создание условий для развития туризма</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19101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63300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8657,3</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8657,3</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63300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8657,3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8657,3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местного бюджета на создание условий для развития туризма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S3300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267,8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267,8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S3300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267,8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267,8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D539AD">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ЖИЛИЩНО-КОММУНАЛЬНОЕ ХОЗЯЙСТВО</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905</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05</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c>
          <w:tcPr>
            <w:tcW w:w="0" w:type="auto"/>
            <w:gridSpan w:val="2"/>
            <w:tcBorders>
              <w:top w:val="single" w:sz="4" w:space="0" w:color="000000"/>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387486,1</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357611,2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92,3</w:t>
            </w:r>
          </w:p>
        </w:tc>
      </w:tr>
      <w:tr w:rsidR="008C0B21" w:rsidRPr="00193E5A" w:rsidTr="00D539AD">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Жилищное хозяйство</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905</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05</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01</w:t>
            </w:r>
          </w:p>
        </w:tc>
        <w:tc>
          <w:tcPr>
            <w:tcW w:w="0" w:type="auto"/>
            <w:gridSpan w:val="2"/>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304716,6</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278442,0</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91,4</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"Обеспечение населения Холмского муниципального округа Сахалинской области качественным жильем"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289417,8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263272,0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Национальный проект "Инфраструктура для жизни". Муниципальный проект "Жилье"</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041И2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289417,8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263272,0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Субсидия муниципальным образованиям на обеспечение населения качественным жильем (Обеспечены права граждан-собственников жилых помещений, расположенных в аварийном жилищном фонде)</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041И2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63032</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105189,5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79365,1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75,4</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041И2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63032</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105189,5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79365,1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75,4</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капитальных вложений в объекты муниципальной собственности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041И2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63500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181135,3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181075,5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04632F">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041И2</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63500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181135,3</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181075,5</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местного бюджета по обеспечению населения качественным жильем (Обеспечены права граждан-собственников жилых помещений, расположенных в аварийном жилищном фонде)</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041И2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S3032</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1263,3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1002,3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79,3</w:t>
            </w:r>
          </w:p>
        </w:tc>
      </w:tr>
      <w:tr w:rsidR="008C0B21" w:rsidRPr="00193E5A" w:rsidTr="00D539AD">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041И2</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S3032</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1263,3</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1002,3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79,3</w:t>
            </w:r>
          </w:p>
        </w:tc>
      </w:tr>
      <w:tr w:rsidR="008C0B21" w:rsidRPr="00193E5A" w:rsidTr="00D539AD">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местного бюджета капитальных вложений в объекты муниципальной собственности</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041И2</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S3500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1829,7</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1829,1</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041И2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S3500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1829,7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1829,1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"Обеспечение населения Холмского муниципального округа Сахалинской области качественными услугами жилищно-коммунального хозяйства"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14871,8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14743,4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99,1</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Реализация услуг жилищно-коммунального хозяйства в сфере водоснабжения, водоотведения, теплоснабжения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14871,8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14743,4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99,1</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14871,8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14743,4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99,1</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14871,8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14743,4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99,1</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"Совершенствование системы управления муниципальным имуществом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427,0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426,6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99,9</w:t>
            </w:r>
          </w:p>
        </w:tc>
      </w:tr>
      <w:tr w:rsidR="008C0B21" w:rsidRPr="00193E5A" w:rsidTr="00D539AD">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Создание условий для повышения эффективности управления муниципальной собственностью</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11402</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427,0</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426,6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99,9</w:t>
            </w:r>
          </w:p>
        </w:tc>
      </w:tr>
      <w:tr w:rsidR="008C0B21" w:rsidRPr="00193E5A" w:rsidTr="00D539AD">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11402</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427,0</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426,6</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99,9</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427,0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426,6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99,9</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Коммунальное хозяйство</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02</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80074,3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76474,1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95,5</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"Обеспечение населения Холмского муниципального округа Сахалинской области качественным жильем"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9720,0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9720,0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Инфраструктурное развитие территорий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9720,0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9720,0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капитальных вложений в объекты муниципальной собственности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63500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9428,4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9428,4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63500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9428,4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9428,4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местного бюджета капитальных вложений в объекты муниципальной собственности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S3500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291,6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291,6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S3500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291,6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291,6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D539AD">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"Обеспечение населения Холмского муниципального округа Сахалинской области качественными услугами жилищно-коммунального хозяйства"</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05000</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1589,9</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1589,8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D539AD">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Реализация услуг жилищно-коммунального хозяйства в сфере водоснабжения, водоотведения, теплоснабжения</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05101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1589,9</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1589,8</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1589,9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1589,8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1589,9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1589,8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"Совершенствование системы управления муниципальным имуществом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10837,8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7237,7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66,8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Формирование оптимальной структуры муниципального имущества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5978,8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2378,8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39,8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5978,8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2378,8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39,8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5978,8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2378,8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39,8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Создание условий для повышения эффективности управления муниципальной собственностью</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4859,0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4858,9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D539AD">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11402</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4859,0</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4858,9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D539AD">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11402</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4859,0</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4858,9</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5B7F77">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"Развитие энергетики Холмского муниципального округа Сахалинской области"</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22000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57926,6</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57926,6</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Развитие газификации Холмского муниципального округа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57926,6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57926,6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Субсидия муниципальным образованиям на организацию электро-, тепло- и газоснабжения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63160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56188,8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56188,8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63160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56188,8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56188,8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местного бюджета на организацию электро-, тепло- и газоснабжения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S3160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1737,8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1737,8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S3160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1737,8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1737,8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Благоустройство</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03</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2695,2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2695,1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"Обеспечение населения Холмского муниципального округа Сахалинской области качественными услугами жилищно-коммунального хозяйства"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1095,2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1095,1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Развитие инфраструктуры населенных пунктов и повышение уровня благоустроенности городских и сельских поселений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1095,2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1095,1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1095,2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1095,1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EB28B6">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05402</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1095,2</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1095,1</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"Формирование современной городской среды на территории Холмского муниципального округа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1600,0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1600,0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Формирование современной городской среды на территории Холмского муниципального округа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1600,0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1600,0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1600,0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1600,0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1600,0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1600,0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ОБРАЗОВАНИЕ</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110,0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110,0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Профессиональная подготовка, переподготовка и повышение квалификации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05</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110,0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110,0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B0596D">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"Совершенствование системы управления муниципальным имуществом в Холмском муниципальном округе Сахалинской области"</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11000</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110,0</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B0596D">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Формирование оптимальной структуры муниципального имущества</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110,0</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110,0</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EB28B6">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110,0</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110,0</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СОЦИАЛЬНАЯ ПОЛИТИКА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54544,0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54544,0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Охрана семьи и детства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04</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54544,0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54544,0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"Обеспечение населения Холмского муниципального округа Сахалинской области качественным жильем"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54544,0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54544,0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Обеспечение жилыми помещениями детей-сирот, детей оставшихся без попечения родителей, а также лиц из числа детей-сирот и детей, оставшихся без попечения родителей, не имеющих закрепленных жилых помещений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54544,0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54544,0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Реализация дополнительных гарантий социальной поддержке детей-сирот и детей, оставшихся без попечения родителей, в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71701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54544,0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54544,0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B0596D">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04105</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71701</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400</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54544,0</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54544,0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B0596D">
        <w:trPr>
          <w:trHeight w:val="20"/>
        </w:trPr>
        <w:tc>
          <w:tcPr>
            <w:tcW w:w="0" w:type="auto"/>
            <w:tcBorders>
              <w:top w:val="single" w:sz="4" w:space="0" w:color="auto"/>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Департамент образования администрации Холмского муниципального округа Сахалинской области</w:t>
            </w:r>
          </w:p>
        </w:tc>
        <w:tc>
          <w:tcPr>
            <w:tcW w:w="849" w:type="dxa"/>
            <w:tcBorders>
              <w:top w:val="single" w:sz="4" w:space="0" w:color="auto"/>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907</w:t>
            </w:r>
          </w:p>
        </w:tc>
        <w:tc>
          <w:tcPr>
            <w:tcW w:w="733" w:type="dxa"/>
            <w:tcBorders>
              <w:top w:val="single" w:sz="4" w:space="0" w:color="auto"/>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0" w:type="auto"/>
            <w:tcBorders>
              <w:top w:val="single" w:sz="4" w:space="0" w:color="auto"/>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0" w:type="auto"/>
            <w:gridSpan w:val="2"/>
            <w:tcBorders>
              <w:top w:val="single" w:sz="4" w:space="0" w:color="auto"/>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767" w:type="dxa"/>
            <w:tcBorders>
              <w:top w:val="single" w:sz="4" w:space="0" w:color="auto"/>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2570979,6</w:t>
            </w:r>
          </w:p>
        </w:tc>
        <w:tc>
          <w:tcPr>
            <w:tcW w:w="1671" w:type="dxa"/>
            <w:tcBorders>
              <w:top w:val="single" w:sz="4" w:space="0" w:color="auto"/>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2533642,2</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98,5</w:t>
            </w:r>
          </w:p>
        </w:tc>
      </w:tr>
      <w:tr w:rsidR="008C0B21" w:rsidRPr="00193E5A" w:rsidTr="00B0596D">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ОБЩЕГОСУДАРСТВЕННЫЕ ВОПРОСЫ</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907</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c>
          <w:tcPr>
            <w:tcW w:w="0" w:type="auto"/>
            <w:gridSpan w:val="2"/>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6,5</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6,5</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Другие общегосударственные вопросы</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13</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6,5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6,5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Прочие непрограммные мероприятия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Оплата исполнительных документов, штрафов</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EB28B6">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6,5</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6,5</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НАЦИОНАЛЬНАЯ БЕЗОПАСНОСТЬ И ПРАВООХРАНИТЕЛЬНАЯ ДЕЯТЕЛЬНОСТЬ</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188,0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150,5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80,1</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Другие вопросы в области национальной безопасности и правоохранительной деятельности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14</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188,0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150,5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80,1</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"Обеспечение общественного порядка, противодействие преступности, профилактика терроризма и экстремизма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188,0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150,5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80,1</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Профилактика правонарушений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148,0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110,5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74,7</w:t>
            </w:r>
          </w:p>
        </w:tc>
      </w:tr>
      <w:tr w:rsidR="008C0B21" w:rsidRPr="00193E5A" w:rsidTr="00B0596D">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17401</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148,0</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110,5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74,7</w:t>
            </w:r>
          </w:p>
        </w:tc>
      </w:tr>
      <w:tr w:rsidR="008C0B21" w:rsidRPr="00193E5A" w:rsidTr="00B0596D">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17401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148,0</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110,5</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74,7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Профилактика и противодействие экстремизму и терроризму</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НАЦИОНАЛЬНАЯ ЭКОНОМИКА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3808,6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3771,5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99,0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Общеэкономические вопросы</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01</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3808,6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3771,5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99,0</w:t>
            </w:r>
          </w:p>
        </w:tc>
      </w:tr>
      <w:tr w:rsidR="008C0B21" w:rsidRPr="00193E5A" w:rsidTr="00EB28B6">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"Развитие образования в Холмском муниципальном округе Сахалинской области"</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01000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3808,6</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3771,5</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Дополнительное образование детей, выявление и поддержка лиц, проявивших выдающиеся способности, защита прав несовершеннолетних, организация и обеспечение отдыха и оздоровления детей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3808,6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3771,5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Субвенция на реализацию Закона Сахалинской области от 24 ноября 2011 года № 125-ЗО "О содействии в создании временных рабочих мест для трудоустройства несовершеннолетних граждан в возрасте от 14 до 18 лет в свободное от учебы время и о наделении органов местного самоуправления отдельными государственными полномочиями Сахалинской области в сфере содействия занятости несовершеннолетних граждан в возрасте от 14 до 18 лет в свободное от учебы время"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62180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2060,0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2060,0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62180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2060,0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2060,0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1748,6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1711,5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97,9</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1748,6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1711,5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97,9</w:t>
            </w:r>
          </w:p>
        </w:tc>
      </w:tr>
      <w:tr w:rsidR="008C0B21" w:rsidRPr="00193E5A" w:rsidTr="00EB28B6">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ЖИЛИЩНО-КОММУНАЛЬНОЕ ХОЗЯЙСТВО</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907</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05</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c>
          <w:tcPr>
            <w:tcW w:w="0" w:type="auto"/>
            <w:gridSpan w:val="2"/>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500,0</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496,0</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99,2</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Благоустройство</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03</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500,0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496,0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99,2</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"Обеспечение населения Холмского муниципального округа Сахалинской области качественными услугами жилищно-коммунального хозяйства"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500,0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496,0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99,2</w:t>
            </w:r>
          </w:p>
        </w:tc>
      </w:tr>
      <w:tr w:rsidR="008C0B21" w:rsidRPr="00193E5A" w:rsidTr="00B0596D">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Развитие инфраструктуры населенных пунктов и повышение уровня благоустроенности городских и сельских поселений</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05402</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500,0</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496,0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99,2</w:t>
            </w:r>
          </w:p>
        </w:tc>
      </w:tr>
      <w:tr w:rsidR="008C0B21" w:rsidRPr="00193E5A" w:rsidTr="00B0596D">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05402</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500,0</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496,0</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99,2</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500,0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496,0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99,2</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ОБРАЗОВАНИЕ</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2494989,7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2457868,0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98,5</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Дошкольное образование</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01</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756662,7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741549,7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98,0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"Развитие образования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756662,7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741549,7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Развитие ресурсного обеспечения образовательных организаций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5737,3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5736,1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Субсидия муниципальным образованиям на развитие образования (В образовательных организациях укреплена материально-техническая база)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63011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4553,8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4553,7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EB28B6">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63011</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4553,8</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4553,7</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Субсидия муниципальным образованиям на развитие образования (Обеспечена антитеррористическая безопасность образовательных организаций)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63012</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1010,3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1010,2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B0596D">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63012</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1010,3</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1010,2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B0596D">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расходов местного бюджета на развитие образования (В образовательных организациях укреплена материально-техническая база)</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S3011</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141,9</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140,9</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99,3</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S3011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141,9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140,9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99,3</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расходов местного бюджета на развитие образования (Обеспечена антитеррористическая безопасность образовательных организаций)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S3012</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31,3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31,3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S3012</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31,3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31,3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Обеспечение дошкольного и общего образования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750799,3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735687,9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98,0</w:t>
            </w:r>
          </w:p>
        </w:tc>
      </w:tr>
      <w:tr w:rsidR="008C0B21" w:rsidRPr="00193E5A" w:rsidTr="00B0596D">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Субвенция на реализацию Закона Сахалинской области от 18 марта 2014 года № 9-ЗО "Об образовании в Сахалинской области" в части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Сахалинской области</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01401</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62240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569622,7</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569622,7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B0596D">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62240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569622,7</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569622,7</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181176,6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166065,2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181176,6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166065,2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Обеспечение деятельности учреждений, подведомственных Департаменту образования администрации Холмского муниципального округа Сахалинской области, и реализация государственной политики в сфере образования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126,1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125,7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126,1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125,7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126,1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125,7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Общее образование</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02</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1427575,8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1409256,5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98,7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"Развитие образования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1399710,8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1381410,3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98,7</w:t>
            </w:r>
          </w:p>
        </w:tc>
      </w:tr>
      <w:tr w:rsidR="008C0B21" w:rsidRPr="00193E5A" w:rsidTr="00B0596D">
        <w:trPr>
          <w:trHeight w:val="20"/>
        </w:trPr>
        <w:tc>
          <w:tcPr>
            <w:tcW w:w="0" w:type="auto"/>
            <w:tcBorders>
              <w:top w:val="single" w:sz="4" w:space="0" w:color="auto"/>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Развитие ресурсного обеспечения образовательных организаций</w:t>
            </w:r>
          </w:p>
        </w:tc>
        <w:tc>
          <w:tcPr>
            <w:tcW w:w="849" w:type="dxa"/>
            <w:tcBorders>
              <w:top w:val="single" w:sz="4" w:space="0" w:color="auto"/>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single" w:sz="4" w:space="0" w:color="auto"/>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single" w:sz="4" w:space="0" w:color="auto"/>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single" w:sz="4" w:space="0" w:color="auto"/>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single" w:sz="4" w:space="0" w:color="auto"/>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7514,4</w:t>
            </w:r>
          </w:p>
        </w:tc>
        <w:tc>
          <w:tcPr>
            <w:tcW w:w="1671" w:type="dxa"/>
            <w:tcBorders>
              <w:top w:val="single" w:sz="4" w:space="0" w:color="auto"/>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7514,4</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B0596D">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Субсидия муниципальным образованиям на развитие образования (В образовательных организациях укреплена материально-техническая база)</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63011</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2214,7</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2214,7</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63011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2214,7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2214,7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Субсидия муниципальным образованиям на развитие образования (Обеспечена антитеррористическая безопасность образовательных организаций)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63012</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5074,2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5074,2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63012</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5074,2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5074,2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расходов местного бюджета на развитие образования (В образовательных организациях укреплена материально-техническая база)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S3011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68,5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68,5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S3011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68,5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68,5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расходов местного бюджета на развитие образования (Обеспечена антитеррористическая безопасность образовательных организаций)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S3012</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157,0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157,0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EB28B6">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S3012</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157,0</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157,0</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Национальный проект "Молодежь и дети". Муниципальный проект "Все лучшее детям"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011Ю4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105115,0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104510,4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99,4</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Оснащение предметных кабинетов общеобразовательных организаций средствами обучения и воспитания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011Ю4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118,6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118,6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011Ю4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118,6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118,6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Реализация мероприятий по модернизации школьных систем образования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011Ю4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57500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98359,2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97754,8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99,4</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011Ю4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57500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39026,7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38422,4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98,5</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011Ю4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57500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59332,5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59332,4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Оснащение предметных кабинетов общеобразовательных организаций средствами обучения и воспитания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011Ю4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А5590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1782,0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1782,0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011Ю4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А5590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1782,0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1782,0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расходов местного бюджета на оснащение предметных кабинетов общеобразовательных организаций средствами обучения и воспитания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011Ю4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А559S</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705CA8">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011Ю4</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А559S</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18,0</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18,0</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Реализация мероприятий по модернизации школьных систем образования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011Ю4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А7500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4788,7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4788,7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011Ю4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А7500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3410,4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3410,4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011Ю4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А7500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1378,3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1378,3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субсидии на реализацию мероприятий по модернизации школьных систем образования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011Ю4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А750S</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48,5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48,3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99,6</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011Ю4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А750S</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34,5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34,4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011Ю4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А750S</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99,3</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Национальный проект "Молодежь и дети". Муниципальный проект "Педагоги и наставники"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011Ю6</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58000,0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56965,6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98,2</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Eжемесячное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011Ю6</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53030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58000,0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56965,6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98,2</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011Ю6</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53030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4235,6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4210,0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99,4</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011Ю6</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53030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53764,4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52755,6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98,1</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Обеспечение дошкольного и общего образования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1228204,2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1211693,5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Субвенция на реализацию Закона Сахалинской области от 18 марта 2014 года № 9-ЗО "Об образовании в Сахалинской области" в части обеспечения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62230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1021393,9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1021393,9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62230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86549,2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86549,1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62230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630,6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630,7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62230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934214,1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934214,1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206810,3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190299,6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92,0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7953,3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7953,1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B0596D">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01401</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10462,9</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9478,1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90,6</w:t>
            </w:r>
          </w:p>
        </w:tc>
      </w:tr>
      <w:tr w:rsidR="008C0B21" w:rsidRPr="00193E5A" w:rsidTr="00B0596D">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188085,7</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172560,1</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308,4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308,3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Дополнительное образование детей, выявление и поддержка лиц, проявивших выдающиеся способности, защита прав несовершеннолетних, организация и обеспечение отдыха и оздоровления детей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559,5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499,0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89,2</w:t>
            </w:r>
          </w:p>
        </w:tc>
      </w:tr>
      <w:tr w:rsidR="008C0B21" w:rsidRPr="00193E5A" w:rsidTr="00705CA8">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01402</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559,5</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499,0</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89,2</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559,5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499,0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89,2</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Обеспечение деятельности учреждений, подведомственных Департаменту образования администрации Холмского муниципального округа Сахалинской области, и реализация государственной политики в сфере образования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317,7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227,4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71,6</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317,7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227,4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71,6</w:t>
            </w:r>
          </w:p>
        </w:tc>
      </w:tr>
      <w:tr w:rsidR="008C0B21" w:rsidRPr="00193E5A" w:rsidTr="003F6658">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01404</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317,7</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227,4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71,6</w:t>
            </w:r>
          </w:p>
        </w:tc>
      </w:tr>
      <w:tr w:rsidR="008C0B21" w:rsidRPr="00193E5A" w:rsidTr="003F6658">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"Управление муниципальными финансами Холмского муниципального округа Сахалинской области"</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12000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27780,0</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27777,6</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Развитие инициативного бюджетирования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27780,0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27777,6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Субсидия муниципальным образованиям на реализацию в Сахалинской области общественно значимых проектов в рамках проекта "Молодежный бюджет"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63330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27500,0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27499,7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63330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2500,0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2500,0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705CA8">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12101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63330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25000,0</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24999,7</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местного бюджета на реализацию в Сахалинской области общественно значимых проектов в рамках проекта "Молодежный бюджет"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S3330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280,0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277,9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99,3</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S3330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S3330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254,7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252,6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99,2</w:t>
            </w:r>
          </w:p>
        </w:tc>
      </w:tr>
      <w:tr w:rsidR="008C0B21" w:rsidRPr="00193E5A" w:rsidTr="003F6658">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"Повышение безопасности дорожного движения в Холмском муниципальном округе Сахалинской области"</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15000</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85,0</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68,6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80,7</w:t>
            </w:r>
          </w:p>
        </w:tc>
      </w:tr>
      <w:tr w:rsidR="008C0B21" w:rsidRPr="00193E5A" w:rsidTr="003F6658">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Повышение безопасности дорожного движения в Холмском муниципальном округе Сахалинской области</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15401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85,0</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68,6</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85,0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68,6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85,0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68,6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Дополнительное образование детей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03</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130700,6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129554,2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99,1</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"Развитие образования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130700,6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129554,2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99,1</w:t>
            </w:r>
          </w:p>
        </w:tc>
      </w:tr>
      <w:tr w:rsidR="008C0B21" w:rsidRPr="00193E5A" w:rsidTr="00705CA8">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Обеспечение дошкольного и общего образования</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16522,4</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16522,4</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Субвенция на реализацию Закона Сахалинской области от 18 марта 2014 года № 9-ЗО "Об образовании в Сахалинской области" в части обеспечения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62230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16522,4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16522,4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62230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654,9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654,9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62230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36,0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36,0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62230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15831,5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15831,5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Дополнительное образование детей, выявление и поддержка лиц, проявивших выдающиеся способности, защита прав несовершеннолетних, организация и обеспечение отдыха и оздоровления детей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114073,6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112928,5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114073,6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112928,5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114073,6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112928,5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Обеспечение деятельности учреждений, подведомственных Департаменту образования администрации Холмского муниципального округа Сахалинской области, и реализация государственной политики в сфере образования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104,6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103,3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104,6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103,3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104,6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103,3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Профессиональная подготовка, переподготовка и повышение квалификации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05</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401,2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306,7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76,4</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"Развитие образования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401,2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306,7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76,4</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Обеспечение деятельности учреждений, подведомственных Департаменту образования администрации Холмского муниципального округа Сахалинской области, и реализация государственной политики в сфере образования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401,2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306,7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76,4</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401,2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306,7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76,4</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401,2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306,7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76,4</w:t>
            </w:r>
          </w:p>
        </w:tc>
      </w:tr>
      <w:tr w:rsidR="008C0B21" w:rsidRPr="00193E5A" w:rsidTr="003F6658">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Молодежная политика</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907</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07</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07</w:t>
            </w:r>
          </w:p>
        </w:tc>
        <w:tc>
          <w:tcPr>
            <w:tcW w:w="0" w:type="auto"/>
            <w:gridSpan w:val="2"/>
            <w:tcBorders>
              <w:top w:val="single" w:sz="4" w:space="0" w:color="000000"/>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377,0</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342,0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90,7</w:t>
            </w:r>
          </w:p>
        </w:tc>
      </w:tr>
      <w:tr w:rsidR="008C0B21" w:rsidRPr="00193E5A" w:rsidTr="003F6658">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"Патриотическое воспитание в Холмском муниципальном округе Сахалинской области"</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06000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310,0</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307,0</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Совершенствование системы патриотического воспитания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310,0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307,0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310,0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307,0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310,0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307,0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"Комплексные меры противодействия злоупотреблению наркотиками и их незаконному обороту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67,0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35,0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52,2</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Профилактика немедицинского потребления наркотических средств и психотропных веществ</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16403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67,0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35,0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52,2</w:t>
            </w:r>
          </w:p>
        </w:tc>
      </w:tr>
      <w:tr w:rsidR="008C0B21" w:rsidRPr="00193E5A" w:rsidTr="00705CA8">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16403</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67,0</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35,0</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52,2</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16403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67,0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35,0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52,2</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Другие вопросы в области образования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09</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179272,4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176858,8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98,7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"Развитие образования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151292,3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149060,5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98,5</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Развитие ресурсного обеспечения образовательных организаций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185,7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185,6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99,9</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Субсидия муниципальным образованиям на развитие образования (Оказано содействие в обеспечении муниципальных образовательных учреждений педагогическими кадрами)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63015</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180,1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180,1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63015</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180,1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180,1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расходов местного бюджета на развитие образования (Оказано содействие в обеспечении муниципальных образовательных учреждений педагогическими кадрами)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S3015</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98,2</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S3015</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98,2</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Национальный проект "Молодежь и дети". Муниципальный проект "Педагоги и наставники"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011Ю6</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6830,5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6790,6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99,4</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011Ю6</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50500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1299,8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1259,9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96,9</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011Ю6</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50500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1299,8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1259,9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96,9</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011Ю6</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51790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5530,7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5530,7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011Ю6</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51790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5530,7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5530,7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Обеспечение дошкольного и общего образования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1510,1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1510,1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Субвенция на реализацию Закона Сахалинской области от 29 марта 2006 года № 20-ЗО "О наделении органов местного самоуправления государственными полномочиями Сахалинской области в сфере образования (Организована выплата компенсации педагогическим работникам образовательных организаций, участвующим в проведении единого государственного экзамена в рабочее время и освобожденным от основной работы на период проведения единого государственного экзамена)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62501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1510,1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1510,1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62501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1510,1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1510,1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Дополнительное образование детей, выявление и поддержка лиц, проявивших выдающиеся способности, защита прав несовершеннолетних, организация и обеспечение отдыха и оздоровления детей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14665,4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14665,1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14665,4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14665,1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668,9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668,8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3F6658">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01402</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13996,5</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13996,3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3F6658">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Оказание социальной поддержки и стимулирование труда педагогических работников</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01403</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150,0</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150,0</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Социальное обеспечение и иные выплаты населению</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Обеспечение деятельности учреждений, подведомственных Департаменту образования администрации Холмского муниципального округа Сахалинской области, и реализация государственной политики в сфере образования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127950,6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125759,1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98,3</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127950,6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125759,1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98,3</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99319,3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98414,2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99,1</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8714,5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7741,2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88,8</w:t>
            </w:r>
          </w:p>
        </w:tc>
      </w:tr>
      <w:tr w:rsidR="008C0B21" w:rsidRPr="00193E5A" w:rsidTr="00775F3A">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01404</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19900,0</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19587,0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98,4</w:t>
            </w:r>
          </w:p>
        </w:tc>
      </w:tr>
      <w:tr w:rsidR="008C0B21" w:rsidRPr="00193E5A" w:rsidTr="00775F3A">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01404</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16,8</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16,7</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99,4</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"Повышение безопасности дорожного движения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31,0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77,5</w:t>
            </w:r>
          </w:p>
        </w:tc>
      </w:tr>
      <w:tr w:rsidR="008C0B21" w:rsidRPr="00193E5A" w:rsidTr="00705CA8">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Повышение безопасности дорожного движения в Холмском муниципальном округе Сахалинской области</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15401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40,0</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31,0</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77,5</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31,0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77,5</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31,0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77,5</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Непрограммные расходы на обеспечение деятельности органов местного самоуправления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27940,1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27767,3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99,4</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Обеспечение деятельности органов местного самоуправления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55200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27940,1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27767,3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99,4</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выполнения функций органов местного самоуправления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55200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90110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27940,1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27767,3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99,4</w:t>
            </w:r>
          </w:p>
        </w:tc>
      </w:tr>
      <w:tr w:rsidR="008C0B21" w:rsidRPr="00193E5A" w:rsidTr="00775F3A">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55200</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90110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27860,1</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27752,3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99,6</w:t>
            </w:r>
          </w:p>
        </w:tc>
      </w:tr>
      <w:tr w:rsidR="008C0B21" w:rsidRPr="00193E5A" w:rsidTr="00775F3A">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55200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90110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15,0</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СОЦИАЛЬНАЯ ПОЛИТИКА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71486,8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71349,7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99,8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Социальное обеспечение населения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03</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55493,6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55357,0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99,8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"Развитие образования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55493,6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55357,0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99,8</w:t>
            </w:r>
          </w:p>
        </w:tc>
      </w:tr>
      <w:tr w:rsidR="008C0B21" w:rsidRPr="00193E5A" w:rsidTr="00705CA8">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Развитие ресурсного обеспечения образовательных организаций</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24103,9</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24100,1</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Субсидия муниципальным образованиям на реализацию мероприятий по обеспечению питанием отдельных категорий обучающихся в муниципальных образовательных организациях</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63540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6982,8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6982,7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63540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1075,8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1075,7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Социальное обеспечение и иные выплаты населению</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63540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2023,2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2023,2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63540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3883,8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3883,8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775F3A">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L3040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16851,6</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16851,6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775F3A">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L3040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729,1</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729,1</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L3040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16122,5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16122,5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субсидии на реализацию мероприятий по обеспечению питанием отдельных категорий обучающихся в муниципальных образовательных организациях</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S3540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269,5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265,8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98,6</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S3540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33,5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32,7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97,6</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Социальное обеспечение и иные выплаты населению</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S3540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61,1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61,1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S3540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174,9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172,0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98,3</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Обеспечение дошкольного и общего образования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29824,2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29691,4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99,6</w:t>
            </w:r>
          </w:p>
        </w:tc>
      </w:tr>
      <w:tr w:rsidR="008C0B21" w:rsidRPr="00193E5A" w:rsidTr="00775F3A">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Ежемесячные денежные выплаты и компенсации специалистам, проживающим и работающим в сельской местности, поселках городского типа на территории Сахалинской области, в том числе вышедшим на пенсию</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01401</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70901</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8939,9</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8939,9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775F3A">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Социальное обеспечение и иные выплаты населению</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70901</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8939,9</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8939,9</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Дополнительные меры социальной поддержки отдельных категорий педагогических работников, работающих в сельской местности на территории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71230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2178,3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2178,3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Социальное обеспечение и иные выплаты населению</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71230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2178,3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2178,3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Социальная поддержка отдельных категорий обучающихся муниципальных образовательных организаций в виде обеспечения бесплатным питанием и молоком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71234</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18406,0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18406,0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705CA8">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71234</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671,2</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671,2</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71234</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17734,8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17734,8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Социальная поддержка отдельных категорий граждан, проживающих и работающих в сельской местности, за счет средств местного бюджета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91020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167,2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Социальное обеспечение и иные выплаты населению</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91020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167,2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Дополнительное образование детей, выявление и поддержка лиц, проявивших выдающиеся способности, защита прав несовершеннолетних, организация и обеспечение отдыха и оздоровления детей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1064,8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1064,8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Ежемесячные денежные выплаты и компенсации специалистам, проживающим и работающим в сельской местности, поселках городского типа на территории Сахалинской области, в том числе вышедшим на пенсию</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70901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1064,8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1064,8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Социальное обеспечение и иные выплаты населению</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70901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1064,8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1064,8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Оказание социальной поддержки и стимулирование труда педагогических работников</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500,7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500,7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Ежемесячная денежная выплата работникам образовательных учреждений, которым присвоено почетное звание "Заслуженный педагог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70501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349,1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349,1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Социальное обеспечение и иные выплаты населению</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70501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349,1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349,1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Ежемесячная денежная выплата работникам образовательных учреждений, имеющим государственные награды Российской Федерации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70601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Социальное обеспечение и иные выплаты населению</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70601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775F3A">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Поддержка учителей при ипотечном кредитовании</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01403</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91010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71,2</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71,2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775F3A">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Социальное обеспечение и иные выплаты населению</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01403</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91010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71,2</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71,2</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Охрана семьи и детства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04</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13103,4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13103,4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"Развитие образования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13103,4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13103,4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Обеспечение дошкольного и общего образования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13103,4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13103,4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Субвенция на реализацию Закона Сахалинской области от 29 марта 2006 года № 20-ЗО "О наделении органов местного самоуправления государственными полномочиями Сахалинской области в сфере образования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62500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13103,4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13103,4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Социальное обеспечение и иные выплаты населению</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62500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13103,4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13103,4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Другие вопросы в области социальной политики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06</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2889,8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2889,3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705CA8">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"Доступная среда в Холмском муниципальном округе Сахалинской области"</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14000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2889,8</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2889,3</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Развитие безбарьерной среды для инвалидов и других маломобильных групп населения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2889,8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2889,3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Субсидия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(Адаптированы муниципальные объекты социальной инфраструктуры на территории Холмского муниципального округа Сахалинской области и иные приоритетные объекты, в том числе подготовлена проектно-сметная документация)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63021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2802,9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2802,6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63021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769,4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769,3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63021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2033,5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2033,3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местного бюджета субсидии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(Адаптированы муниципальные объекты социальной инфраструктуры на территории Холмского муниципального округа Сахалинской области и иные приоритетные объекты, в том числе подготовлена проектно-сметная документация)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S3021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86,9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86,7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S3021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23,9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23,8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99,6</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907</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S3021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Контрольно-счётная палата Холмского муниципального округа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909</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0" w:type="auto"/>
            <w:gridSpan w:val="2"/>
            <w:tcBorders>
              <w:top w:val="single" w:sz="4" w:space="0" w:color="000000"/>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14169,3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14125,6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99,7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ОБЩЕГОСУДАРСТВЕННЫЕ ВОПРОСЫ</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909</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14121,8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14078,1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99,7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909</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06</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14121,6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14077,9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99,7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Непрограммные расходы на обеспечение деятельности органов местного самоуправления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14121,6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14077,9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Контрольно-счетная палата муниципального образования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55400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14121,6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14077,9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Председатель контрольно-счетной палаты муниципального образования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6253,0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6252,8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выполнения функций органов местного самоуправления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90110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6253,0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6252,8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705CA8">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55401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90110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6253,0</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6252,8</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Обеспечение деятельности контрольно-счетной палаты муниципального образования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7868,6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7825,1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99,4</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выполнения функций органов местного самоуправления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90110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7868,6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7825,1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99,4</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90110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7612,3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7568,9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99,4</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90110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99,9</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Социальное обеспечение и иные выплаты населению</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90110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139,9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139,9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90110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Другие общегосударственные вопросы</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909</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13</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Прочие непрограммные мероприятия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Оплата исполнительных документов, штрафов</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ОБРАЗОВАНИЕ</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909</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47,5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47,5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705CA8">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Профессиональная подготовка, переподготовка и повышение квалификации</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909</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07</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05</w:t>
            </w:r>
          </w:p>
        </w:tc>
        <w:tc>
          <w:tcPr>
            <w:tcW w:w="0" w:type="auto"/>
            <w:gridSpan w:val="2"/>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47,5</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47,5</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Прочие непрограммные мероприятия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47,5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47,5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Прочие непрограммные расходы</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56100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47,5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47,5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Переподготовка и повышение квалификации кадров органов местного самоуправления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56100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90910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47,5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47,5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56100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90910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47,5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47,5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Департамент культуры, спорта и молодежной политики администрации Холмского муниципального округа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0" w:type="auto"/>
            <w:gridSpan w:val="2"/>
            <w:tcBorders>
              <w:top w:val="single" w:sz="4" w:space="0" w:color="000000"/>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770475,6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761401,6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98,8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ОБЩЕГОСУДАРСТВЕННЫЕ ВОПРОСЫ</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114443,2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113854,3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99,5</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04</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28229,1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28228,9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Непрограммные расходы на обеспечение деятельности органов местного самоуправления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28229,1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28228,9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Обеспечение деятельности органов местного самоуправления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55200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28229,1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28228,9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775F3A">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выполнения функций органов местного самоуправления</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55200</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90110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28229,1</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28228,9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775F3A">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55200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90110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28207,2</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28207,1</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55200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90110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99,5</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Другие общегосударственные вопросы</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13</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86214,1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85625,4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99,3</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"Развитие сферы культуры Холмского муниципального округа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85693,4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85104,9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99,3</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Обеспечение деятельности учреждений подведомственных Департаменту культуры, спорта и молодежной политики администрации Холмского муниципального округа Сахалинской области и реализации государственной политики в сфере культуры</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85693,4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85104,9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99,3</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85693,4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85104,9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99,3</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84070,9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83482,7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99,3</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1616,9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1616,8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705CA8">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Социальное обеспечение и иные выплаты населению</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03401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5,4</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98,2</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"Совершенствование системы управления муниципальным имуществом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399,0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398,9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Создание условий для повышения эффективности управления муниципальной собственностью</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399,0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398,9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399,0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398,9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399,0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398,9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"Обеспечение общественного порядка, противодействие преступности, профилактика терроризма и экстремизма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51,5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51,5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Противодействие коррупции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17403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51,5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51,5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17403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51,5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51,5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17403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51,5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51,5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Прочие непрограммные мероприятия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70,2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70,1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99,9</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Оплата исполнительных документов, штрафов</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70,2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70,1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99,9</w:t>
            </w:r>
          </w:p>
        </w:tc>
      </w:tr>
      <w:tr w:rsidR="008C0B21" w:rsidRPr="00193E5A" w:rsidTr="00705CA8">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70,2</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70,1</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99,9</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НАЦИОНАЛЬНАЯ БЕЗОПАСНОСТЬ И ПРАВООХРАНИТЕЛЬНАЯ ДЕЯТЕЛЬНОСТЬ</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3777,4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3777,4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Другие вопросы в области национальной безопасности и правоохранительной деятельности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14</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3777,4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3777,4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"Обеспечение общественного порядка, противодействие преступности, профилактика терроризма и экстремизма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3777,4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3777,4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Профилактика правонарушений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3777,4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3777,4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326A66">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17401</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3587,9</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3587,9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326A66">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17401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3587,9</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3587,9</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189,5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189,5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189,5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189,5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НАЦИОНАЛЬНАЯ ЭКОНОМИКА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1572,8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1572,7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Общеэкономические вопросы</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01</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1401,2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1401,1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"Развитие образования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1401,2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1401,1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705CA8">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Дополнительное образование детей, выявление и поддержка лиц, проявивших выдающиеся способности, защита прав несовершеннолетних, организация и обеспечение отдыха и оздоровления детей</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01402</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1401,2</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1401,1</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Субвенция на реализацию Закона Сахалинской области от 24 ноября 2011 года № 125-ЗО "О содействии в создании временных рабочих мест для трудоустройства несовершеннолетних граждан в возрасте от 14 до 18 лет в свободное от учебы время и о наделении органов местного самоуправления отдельными государственными полномочиями Сахалинской области в сфере содействия занятости несовершеннолетних граждан в возрасте от 14 до 18 лет в свободное от учебы время"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62180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1139,7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1139,7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62180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1139,7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1139,7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261,5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261,4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261,5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261,4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Другие вопросы в области национальной экономики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12</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171,6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171,6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705CA8">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"Развитие внутреннего и въездного туризма в Холмском муниципальном округе Сахалинской области"</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19000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171,6</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171,6</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Обеспечение деятельности органов местного самоуправления по реализации права на создание условий для развития туризма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171,6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171,6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171,6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171,6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326A66">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19401</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171,6</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171,6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326A66">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ЖИЛИЩНО-КОММУНАЛЬНОЕ ХОЗЯЙСТВО</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913</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05</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c>
          <w:tcPr>
            <w:tcW w:w="0" w:type="auto"/>
            <w:gridSpan w:val="2"/>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3689,3</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3040,3</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82,4</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Благоустройство</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03</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3689,3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3040,3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82,4</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"Обеспечение населения Холмского муниципального округа Сахалинской области качественными услугами жилищно-коммунального хозяйства"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3689,3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3040,3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82,4</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Развитие инфраструктуры населенных пунктов и повышение уровня благоустроенности городских и сельских поселений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3689,3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3040,3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82,4</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3689,3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3040,3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82,4</w:t>
            </w:r>
          </w:p>
        </w:tc>
      </w:tr>
      <w:tr w:rsidR="008C0B21" w:rsidRPr="00193E5A" w:rsidTr="00705CA8">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05402</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3689,3</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3040,3</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82,4</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ОБРАЗОВАНИЕ</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74319,6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73831,9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99,3</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Дополнительное образование детей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03</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64140,4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63922,8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99,7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"Развитие сферы культуры Холмского муниципального округа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64140,4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63922,8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Обеспечение деятельности учреждений подведомственных Департаменту культуры, спорта и молодежной политики администрации Холмского муниципального округа Сахалинской области и реализации государственной политики в сфере культуры</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211,6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211,6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211,6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211,6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211,6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211,6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Создание условий для развития искусства и творчества, культурно-досугового обслуживания населения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03404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255,4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138,3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54,2</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03404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255,4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138,3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54,2</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03404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255,4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138,3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54,2</w:t>
            </w:r>
          </w:p>
        </w:tc>
      </w:tr>
      <w:tr w:rsidR="008C0B21" w:rsidRPr="00193E5A" w:rsidTr="00705CA8">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Создание условий для развития отраслевого образования</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03405</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63673,4</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63572,9</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03405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63673,4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63572,9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99,8</w:t>
            </w:r>
          </w:p>
        </w:tc>
      </w:tr>
      <w:tr w:rsidR="008C0B21" w:rsidRPr="00193E5A" w:rsidTr="00F54342">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03405</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63673,4</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63572,9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99,8</w:t>
            </w:r>
          </w:p>
        </w:tc>
      </w:tr>
      <w:tr w:rsidR="008C0B21" w:rsidRPr="00193E5A" w:rsidTr="00F54342">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Профессиональная подготовка, переподготовка и повышение квалификации</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913</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07</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05</w:t>
            </w:r>
          </w:p>
        </w:tc>
        <w:tc>
          <w:tcPr>
            <w:tcW w:w="0" w:type="auto"/>
            <w:gridSpan w:val="2"/>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18,0</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18,0</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Прочие непрограммные мероприятия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Прочие непрограммные расходы</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56100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Переподготовка и повышение квалификации кадров органов местного самоуправления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56100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90910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56100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90910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Молодежная политика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07</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6992,1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6722,2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96,1</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"Патриотическое воспитание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5746,7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5625,1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97,9</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Совершенствование системы патриотического воспитания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5665,2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5543,6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97,9</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4071,6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3977,2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97,7</w:t>
            </w:r>
          </w:p>
        </w:tc>
      </w:tr>
      <w:tr w:rsidR="008C0B21" w:rsidRPr="00193E5A" w:rsidTr="00705CA8">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06401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4071,6</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3977,2</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97,7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1593,6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1566,4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98,3</w:t>
            </w:r>
          </w:p>
        </w:tc>
      </w:tr>
      <w:tr w:rsidR="008C0B21" w:rsidRPr="00193E5A" w:rsidTr="00F54342">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06401</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1593,6</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1566,4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98,3</w:t>
            </w:r>
          </w:p>
        </w:tc>
      </w:tr>
      <w:tr w:rsidR="008C0B21" w:rsidRPr="00193E5A" w:rsidTr="00F54342">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Военно-спортивная подготовка населения</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06402</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81,5</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81,5</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81,5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81,5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81,5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81,5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"Реализация молодежной политики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700,9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579,8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82,7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Повышение эффективности реализации молодежной политики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700,9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579,8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82,7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268,3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268,3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268,3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268,3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432,6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311,5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72,0</w:t>
            </w:r>
          </w:p>
        </w:tc>
      </w:tr>
      <w:tr w:rsidR="008C0B21" w:rsidRPr="00193E5A" w:rsidTr="00F54342">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13401</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2,7</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F54342">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13401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429,9</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308,8</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71,8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"Комплексные меры противодействия злоупотреблению наркотиками и их незаконному обороту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544,5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517,4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95,0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Профилактика немедицинского потребления наркотических средств и психотропных веществ</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16403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544,5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517,4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95,0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16403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495,0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473,9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95,7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16403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495,0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473,9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95,7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16403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49,5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43,5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87,9</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16403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49,5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43,5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87,9</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Другие вопросы в области образования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09</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3169,1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3168,9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"Развитие образования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3169,1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3168,9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705CA8">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Дополнительное образование детей, выявление и поддержка лиц, проявивших выдающиеся способности, защита прав несовершеннолетних, организация и обеспечение отдыха и оздоровления детей</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01402</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3169,1</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3168,9</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3169,1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3168,9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3169,1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3168,9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КУЛЬТУРА, КИНЕМАТОГРАФИЯ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261380,6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258116,3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98,8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Культура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01</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261380,6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258116,3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98,8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"Развитие сферы культуры Холмского муниципального округа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261380,6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258116,3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Обеспечение качественно нового уровня развития инфраструктуры ("Культурная среда")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521,0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521,0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521,0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521,0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521,0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521,0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Обеспечение деятельности учреждений подведомственных Департаменту культуры, спорта и молодежной политики администрации Холмского муниципального округа Сахалинской области и реализации государственной политики в сфере культуры</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3039,7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2980,2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3039,7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2980,2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3039,7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2980,2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Создание условий для развития музейного дела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13241,3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13187,7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99,6</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13241,3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13187,7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99,6</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13241,3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13187,7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99,6</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Создание условий для развития библиотечного дела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03403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59708,2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59111,3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03403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59708,2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59111,3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w:t>
            </w:r>
          </w:p>
        </w:tc>
      </w:tr>
      <w:tr w:rsidR="008C0B21" w:rsidRPr="00193E5A" w:rsidTr="00F54342">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03403</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59708,2</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59111,3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w:t>
            </w:r>
          </w:p>
        </w:tc>
      </w:tr>
      <w:tr w:rsidR="008C0B21" w:rsidRPr="00193E5A" w:rsidTr="00F54342">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Создание условий для развития искусства и творчества, культурно-досугового обслуживания населения</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03404</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184870,4</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182316,1</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98,6</w:t>
            </w:r>
          </w:p>
        </w:tc>
      </w:tr>
      <w:tr w:rsidR="008C0B21" w:rsidRPr="00193E5A" w:rsidTr="00705CA8">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03404</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184870,4</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182316,1</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98,6</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03404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184870,4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182316,1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98,6</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СОЦИАЛЬНАЯ ПОЛИТИКА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4071,8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4038,2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99,2</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Социальное обеспечение населения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03</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1050,7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1029,8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98,0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"Развитие образования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44,7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44,6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Дополнительное образование детей, выявление и поддержка лиц, проявивших выдающиеся способности, защита прав несовершеннолетних, организация и обеспечение отдыха и оздоровления детей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44,7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44,6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Ежемесячные денежные выплаты и компенсации специалистам, проживающим и работающим в сельской местности, поселках городского типа на территории Сахалинской области, в том числе вышедшим на пенсию</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70901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44,7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44,6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99,8</w:t>
            </w:r>
          </w:p>
        </w:tc>
      </w:tr>
      <w:tr w:rsidR="008C0B21" w:rsidRPr="00193E5A" w:rsidTr="00F54342">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Социальное обеспечение и иные выплаты населению</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01402</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70901</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300</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44,7</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44,6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99,8</w:t>
            </w:r>
          </w:p>
        </w:tc>
      </w:tr>
      <w:tr w:rsidR="008C0B21" w:rsidRPr="00193E5A" w:rsidTr="00F54342">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"Развитие физической культуры и спорта в Холмском муниципальном округе Сахалинской области"</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02000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102,0</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81,2</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79,6</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Развитие физической культуры и массового спорта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102,0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81,2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79,6</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Ежемесячные денежные выплаты и компенсации специалистам, проживающим и работающим в сельской местности, поселках городского типа на территории Сахалинской области, в том числе вышедшим на пенсию</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70901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102,0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81,2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79,6</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Социальное обеспечение и иные выплаты населению</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70901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102,0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81,2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79,6</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"Развитие сферы культуры Холмского муниципального округа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904,0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904,0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F54342">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Обеспечение деятельности учреждений подведомственных Департаменту культуры, спорта и молодежной политики администрации Холмского муниципального округа Сахалинской области и реализации государственной политики в сфере культуры</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03401</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904,0</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904,0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F54342">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Социальная поддержка отдельных категорий граждан, проживающих и работающих в сельской местности, за счет средств местного бюджета</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03401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91020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904,0</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904,0</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Социальное обеспечение и иные выплаты населению</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91020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904,0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904,0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Охрана семьи и детства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04</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2829,1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2829,0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"Реализация молодежной политики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2829,1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2829,0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705CA8">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Улучшение жилищных условий молодых семей</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13101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2829,0</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2829,0</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Реализация мероприятий по обеспечению жильем молодых семей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L4970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2829,0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2829,0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Социальное обеспечение и иные выплаты населению</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L4970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2829,0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2829,0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Повышение эффективности реализации молодежной политики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Социальное обеспечение и иные выплаты населению</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Другие вопросы в области социальной политики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06</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192,0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179,4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93,4</w:t>
            </w:r>
          </w:p>
        </w:tc>
      </w:tr>
      <w:tr w:rsidR="008C0B21" w:rsidRPr="00193E5A" w:rsidTr="00F54342">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"Доступная среда в Холмском муниципальном округе Сахалинской области"</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14000</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192,0</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179,4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93,4</w:t>
            </w:r>
          </w:p>
        </w:tc>
      </w:tr>
      <w:tr w:rsidR="008C0B21" w:rsidRPr="00193E5A" w:rsidTr="00F54342">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Создание условий для беспрепятственного доступа инвалидов к информации, объектам инженерной, транспортной и социальной инфраструктуры</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14401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192,0</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179,4</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93,4</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192,0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179,4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93,4</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06</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192,0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179,4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93,4</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ФИЗИЧЕСКАЯ КУЛЬТУРА И СПОРТ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307220,9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303170,5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98,7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Массовый спорт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02</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3089,3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3089,2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705CA8">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"Развитие физической культуры и спорта в Холмском муниципальном округе Сахалинской области"</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02000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3089,3</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3089,2</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 же подготовка спортивного резерва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2239,0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2239,0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6B78C5">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Субсидия муниципальным образованиям на развитие физической культуры и спорта</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02101</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63130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2171,7</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2171,7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6B78C5">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02101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63130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2171,7</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2171,7</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местного бюджета на развитие физической культуры и спорта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S3130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67,3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67,3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S3130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67,3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67,3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Развитие физической культуры и массового спорта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850,3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850,2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850,3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850,2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705CA8">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02401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850,3</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850,2</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Спорт высших достижений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03</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304131,6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300081,3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98,7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"Развитие физической культуры и спорта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304131,6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300081,3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 же подготовка спортивного резерва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8072,3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8072,3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Субсидия муниципальным образованиям на развитие физической культуры и спорта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63130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7830,1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7830,1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63130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7830,1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7830,1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местного бюджета на развитие физической культуры и спорта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S3130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242,2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242,2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S3130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242,2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242,2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Развитие физической культуры и массового спорта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296059,3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292009,0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98,6</w:t>
            </w:r>
          </w:p>
        </w:tc>
      </w:tr>
      <w:tr w:rsidR="008C0B21" w:rsidRPr="00193E5A" w:rsidTr="00705CA8">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02401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296059,3</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292009,0</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98,6</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913</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296059,3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292009,0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98,6</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Департамент жилищно-коммунального хозяйства администрации Холмского муниципального округа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0" w:type="auto"/>
            <w:gridSpan w:val="2"/>
            <w:tcBorders>
              <w:top w:val="single" w:sz="4" w:space="0" w:color="000000"/>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1077371,3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924278,2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85,8</w:t>
            </w:r>
          </w:p>
        </w:tc>
      </w:tr>
      <w:tr w:rsidR="008C0B21" w:rsidRPr="00193E5A" w:rsidTr="006B78C5">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ОБЩЕГОСУДАРСТВЕННЫЕ ВОПРОСЫ</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915</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01</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c>
          <w:tcPr>
            <w:tcW w:w="0" w:type="auto"/>
            <w:gridSpan w:val="2"/>
            <w:tcBorders>
              <w:top w:val="single" w:sz="4" w:space="0" w:color="000000"/>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7,5</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7,5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6B78C5">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Другие общегосударственные вопросы</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915</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13</w:t>
            </w:r>
          </w:p>
        </w:tc>
        <w:tc>
          <w:tcPr>
            <w:tcW w:w="0" w:type="auto"/>
            <w:gridSpan w:val="2"/>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7,5</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7,5</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Прочие непрограммные мероприятия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Оплата исполнительных документов, штрафов</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НАЦИОНАЛЬНАЯ ЭКОНОМИКА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408854,5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320544,7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78,4</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Топливно-энергетический комплекс</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02</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566,5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566,4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"Развитие энергетики Холмского муниципального округа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566,5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566,4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Развитие газификации Холмского муниципального округа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566,5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566,4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566,5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566,4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566,5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566,4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Сельское хозяйство и рыболовство</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05</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2999,2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2999,2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705CA8">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"Развитие сельского хозяйства в Холмском муниципальном округе Сахалинской области"</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09000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2999,2</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2999,2</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Локализация борщевика Сосновского</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09102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2999,2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2999,2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6B78C5">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Субсидия муниципальным образованиям на проведение комплекса мероприятий по борьбе с борщевиком Сосновского на территории Сахалинской области</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09102</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63380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2909,2</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2909,2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6B78C5">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09102</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63380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2909,2</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2909,2</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местного бюджета на проведение комплекса мероприятий по борьбе с борщевиком Сосновского на территории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09102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S3380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09102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S3380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Дорожное хозяйство (дорожные фонды)</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09</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404092,5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315782,8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78,1</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"Развитие транспортной инфраструктуры и дорожного хозяйства Холмского муниципального округа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316054,3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243106,9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76,9</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Развитие автомобильных дорог общего пользования местного значения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316054,3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243106,9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76,9</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Капитальный ремонт, ремонт и содержание автомобильных дорог общего пользования и искусственных дорожных сооружений на них</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9Д082</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251341,6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178394,2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71,0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9Д082</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189887,6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116940,2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61,6</w:t>
            </w:r>
          </w:p>
        </w:tc>
      </w:tr>
      <w:tr w:rsidR="008C0B21" w:rsidRPr="00193E5A" w:rsidTr="006B78C5">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10101</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9Д082</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61454,0</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61454,0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6B78C5">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Осуществление мероприятий по капитальному ремонту, ремонту и содержанию автомобильных дорог общего пользования местного значения и искусственных сооружений на них</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10101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9Д102</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62525,8</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62525,8</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9Д102</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62525,8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62525,8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Прочие расходы за счет бюджетных ассигнований дорожного фонда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9Д880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252,9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252,9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9Д880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252,9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252,9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местного бюджета на осуществление мероприятий по капитальному ремонту, ремонту и содержанию автомобильных дорог общего пользования местного значения и искусственных сооружений на них</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SД102</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1934,0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1934,0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SД102</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1934,0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1934,0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"Повышение безопасности дорожного движения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3900,0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3900,0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6B78C5">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Повышение безопасности дорожного движения в Холмском муниципальном округе Сахалинской области</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15401</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3900,0</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3900,0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6B78C5">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Обеспечение транспортной безопасности объектов дорожного хозяйства</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15401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9Д480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3900,0</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3900,0</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15401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9Д480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3900,0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3900,0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"Формирование современной городской среды на территории Холмского муниципального округа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84138,2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68775,9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81,7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Формирование современной городской среды на территории Холмского муниципального округа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84138,2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68775,9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81,7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9Д201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81544,7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66643,3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81,7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9Д201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81544,7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66643,3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81,7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9Д280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71,4</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71,4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6B78C5">
        <w:trPr>
          <w:trHeight w:val="20"/>
        </w:trPr>
        <w:tc>
          <w:tcPr>
            <w:tcW w:w="0" w:type="auto"/>
            <w:tcBorders>
              <w:top w:val="single" w:sz="4" w:space="0" w:color="auto"/>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single" w:sz="4" w:space="0" w:color="auto"/>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single" w:sz="4" w:space="0" w:color="auto"/>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single" w:sz="4" w:space="0" w:color="auto"/>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20101</w:t>
            </w:r>
          </w:p>
        </w:tc>
        <w:tc>
          <w:tcPr>
            <w:tcW w:w="0" w:type="auto"/>
            <w:tcBorders>
              <w:top w:val="single" w:sz="4" w:space="0" w:color="auto"/>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9Д280</w:t>
            </w:r>
          </w:p>
        </w:tc>
        <w:tc>
          <w:tcPr>
            <w:tcW w:w="767" w:type="dxa"/>
            <w:tcBorders>
              <w:top w:val="single" w:sz="4" w:space="0" w:color="auto"/>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single" w:sz="4" w:space="0" w:color="auto"/>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71,4</w:t>
            </w:r>
          </w:p>
        </w:tc>
        <w:tc>
          <w:tcPr>
            <w:tcW w:w="1671" w:type="dxa"/>
            <w:tcBorders>
              <w:top w:val="single" w:sz="4" w:space="0" w:color="auto"/>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71,4</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6B78C5">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местного бюджета на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20101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SД201</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2522,1</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2061,2</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81,7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SД201</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2522,1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2061,2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81,7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Другие вопросы в области национальной экономики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12</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1196,3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1196,3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"Развитие внутреннего и въездного туризма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1196,3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1196,3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Создание условий для развития туризма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1171,1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1171,1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Субсидия муниципальным образованиям на создание условий для развития туризма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63300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1136,0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1136,0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63300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1136,0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1136,0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местного бюджета на создание условий для развития туризма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S3300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35,1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35,1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S3300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35,1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35,1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705CA8">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Обеспечение деятельности органов местного самоуправления по реализации права на создание условий для развития туризма</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19401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25,2</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25,2</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ЖИЛИЩНО-КОММУНАЛЬНОЕ ХОЗЯЙСТВО</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667310,0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602526,8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90,3</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Жилищное хозяйство</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01</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84166,0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40583,4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48,2</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"Обеспечение населения Холмского муниципального округа Сахалинской области качественными услугами жилищно-коммунального хозяйства"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84166,0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40583,4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48,2</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Реализация услуг жилищно-коммунального хозяйства в сфере водоснабжения, водоотведения, теплоснабжения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82511,3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38928,8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47,2</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Субсидия муниципальным образованиям на осуществление мероприятий по повышению качества предоставляемых жилищно-коммунальных услуг</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63060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39793,3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63060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39793,3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Субсидии за счет средств бюджета Холмского муниципального округа Сахалинской области на возмещение недополученных доходов и (или) финансового обеспечения (возмещения) затрат в связи с производством (реализацией) товаров, выполнением работ, оказанием услуг в сфере жилищно-коммунального хозяйства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80190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1454,3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1454,3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80190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1454,3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1454,3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Краткосрочный план реализации региональной программы "Капитальный ремонт общего имущества в многоквартирных домах, расположенных на территории Сахалинской области, на 2014-2043 годы"</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83030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22890,0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22825,2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83030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22890,0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22825,2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17142,9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14649,3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85,5</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17142,9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14649,3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85,5</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местного бюджета мероприятий на осуществление мероприятий по повышению качества предоставляемых жилищно-коммунальных услуг</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S3060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1230,8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S3060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1230,8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Реализация мероприятий по созданию условий для управления многоквартирными домами, расположенных на территории Холмского района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05103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1654,7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1654,6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Субсидия муниципальным образованиям на реализацию мероприятий по созданию условий для управления многоквартирными домами.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05103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63310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1605,0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1605,0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705CA8">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05103</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63310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1605,0</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1605,0</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местного бюджета субсидии муниципальным образованиям на реализацию мероприятий по созданию условий для управления многоквартирными домами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05103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S3310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49,7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49,6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01</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05103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S3310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49,7</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49,6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99,8</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Коммунальное хозяйство</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02</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366536,3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353394,3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96,4</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"Обеспечение населения Холмского муниципального округа Сахалинской области качественными услугами жилищно-коммунального хозяйства"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366536,3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353394,3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96,4</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Реализация услуг жилищно-коммунального хозяйства в сфере водоснабжения, водоотведения, теплоснабжения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366536,3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353394,3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96,4</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Субсидия муниципальным образованиям на осуществление мероприятий по повышению качества предоставляемых жилищно-коммунальных услуг</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63060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346793,2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334046,0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96,3</w:t>
            </w:r>
          </w:p>
        </w:tc>
      </w:tr>
      <w:tr w:rsidR="008C0B21" w:rsidRPr="00193E5A" w:rsidTr="006B78C5">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05101</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63060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346793,2</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334046,0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96,3</w:t>
            </w:r>
          </w:p>
        </w:tc>
      </w:tr>
      <w:tr w:rsidR="008C0B21" w:rsidRPr="00193E5A" w:rsidTr="006B78C5">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Субсидии за счет средств бюджета Холмского муниципального округа Сахалинской области на возмещение недополученных доходов и (или) финансового обеспечения (возмещения) затрат в связи с производством (реализацией) товаров, выполнением работ, оказанием услуг в сфере жилищно-коммунального хозяйства</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05101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80190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4000,0</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4000,0</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705CA8">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05101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80190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4000,0</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4000,0</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5017,1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5017,0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5017,1</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5017,0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местного бюджета мероприятий на осуществление мероприятий по повышению качества предоставляемых жилищно-коммунальных услуг</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S3060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10726,0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10331,3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96,3</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02</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S3060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10726,0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10331,3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96,3</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Благоустройство</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03</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165372,8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157695,9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95,4</w:t>
            </w:r>
          </w:p>
        </w:tc>
      </w:tr>
      <w:tr w:rsidR="008C0B21" w:rsidRPr="00193E5A" w:rsidTr="006B78C5">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"Обеспечение населения Холмского муниципального округа Сахалинской области качественными услугами жилищно-коммунального хозяйства"</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05000</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103125,1</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98978,6</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96,0</w:t>
            </w:r>
          </w:p>
        </w:tc>
      </w:tr>
      <w:tr w:rsidR="008C0B21" w:rsidRPr="00193E5A" w:rsidTr="006B78C5">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Реализация услуг жилищно-коммунального хозяйства в сфере водоснабжения, водоотведения, теплоснабжения</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05101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22610,2</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21610,3</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95,6</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Субсидии управляющим организациям на возмещение затрат по вывозу снега с придомовых территорий многоквартирных домов Холмского муниципального округа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80350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3610,2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3610,2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80350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3610,2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3610,2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Субсидии в целях возмещения затрат по содержанию и (или) обустройству муниципального имущества расположенного на территории Холмского муниципального округа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80370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19000,0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18000,1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94,7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бюджетные ассигнования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80370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19000,0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18000,1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94,7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Реализация муниципальной политики в сфере жилищно-коммунального хозяйства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13205,0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11188,5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84,7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Субвенция на реализацию Закона Сахалинской области от 30 июля 2020 года N 56-ЗО "О наделении органов местного самоуправления государственными полномочиями Сахалинской области по организации мероприятий при осуществлении деятельности по обращению с животными без владельцев"</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62200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13205,0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11188,5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84,7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62200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13205,0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11188,5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84,7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Развитие инфраструктуры населенных пунктов и повышение уровня благоустроенности городских и сельских поселений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67309,9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66179,8</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98,3</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Иные межбюджетные трансферты на мероприятия по осуществлению территориального общественного самоуправления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64080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4938,9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4938,9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64080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4938,9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4938,9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705CA8">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05402</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29000,0</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29000,0</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29000,0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29000,0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33371,0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32240,9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96,6</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05402</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33371,0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32240,9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96,6</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"Охрана окружающей среды, воспроизводство и использование природных ресурсов Холмского муниципального округа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6251,0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5856,0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93,7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Выявление, оценка и ликвидация объектов накопленного вреда окружающей среде</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6251,0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5856,0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93,7</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5000,0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5000,0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90590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5000,0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5000,0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1251,0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856,0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68,4</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07401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1251,0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856,0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68,4</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"Развитие сельского хозяйства в Холмском муниципальном округе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16290,6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16290,5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Комплексное развитие сельских территорий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09103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16290,6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16290,5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09103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6B78C5">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09103</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25,2</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25,2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6B78C5">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Обеспечение комплексного развития сельских территорий</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09103</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А5760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10968,9</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10968,9</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09103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А5760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10968,9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10968,9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местного бюджета на обеспечение комплексного развития сельских территорий</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09103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А576S</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5296,5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5296,4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09103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А576S</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5296,5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5296,4</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"Управление муниципальными финансами Холмского муниципального округа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57,5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57,5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Организация и управление бюджетным процессом и повышение его открытости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57,5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57,5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Резервный фонд администрации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91870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57,5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57,5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12401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91870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57,5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57,5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A70190">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"Формирование современной городской среды на территории Холмского муниципального округа Сахалинской области"</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20000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39648,6</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36513,3</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92,1</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Формирование современной городской среды на территории Холмского муниципального округа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39648,6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36513,3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92,1</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Субсидия муниципальным образованиям на поддержку муниципальных программ формирования современной городской среды</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63350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26535,3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23400,3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88,2</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63350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26535,3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23400,3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88,2</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2259,2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2259,1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90990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2259,2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2259,1</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L5050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10033,3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10033,2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L5050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10033,3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10033,2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местного бюджета на поддержку муниципальных программ формирования современной городской среды</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S3350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820,8</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820,7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6B78C5">
        <w:trPr>
          <w:trHeight w:val="20"/>
        </w:trPr>
        <w:tc>
          <w:tcPr>
            <w:tcW w:w="0" w:type="auto"/>
            <w:tcBorders>
              <w:top w:val="nil"/>
              <w:left w:val="single" w:sz="4" w:space="0" w:color="000000"/>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auto"/>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20101</w:t>
            </w:r>
          </w:p>
        </w:tc>
        <w:tc>
          <w:tcPr>
            <w:tcW w:w="0" w:type="auto"/>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S3350</w:t>
            </w:r>
          </w:p>
        </w:tc>
        <w:tc>
          <w:tcPr>
            <w:tcW w:w="767"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820,8</w:t>
            </w:r>
          </w:p>
        </w:tc>
        <w:tc>
          <w:tcPr>
            <w:tcW w:w="1671" w:type="dxa"/>
            <w:tcBorders>
              <w:top w:val="nil"/>
              <w:left w:val="nil"/>
              <w:bottom w:val="single" w:sz="4" w:space="0" w:color="auto"/>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820,7</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6B78C5">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Другие вопросы в области жилищно-коммунального хозяйства</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915</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05</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05</w:t>
            </w:r>
          </w:p>
        </w:tc>
        <w:tc>
          <w:tcPr>
            <w:tcW w:w="0" w:type="auto"/>
            <w:gridSpan w:val="2"/>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51234,9</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50853,2</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99,3</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"Обеспечение населения Холмского муниципального округа Сахалинской области качественными услугами жилищно-коммунального хозяйства"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51234,9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50853,2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99,3</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Комплекс процессных мероприятий. Обеспечение деятельности органа местного самоуправления в сфере жилищно-коммунального хозяйства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05403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51234,9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50853,2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99,3</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05403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55490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37,5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37,5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05403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55490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37,5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37,5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Субвенция на реализацию Закона Сахалинской области от 23 декабря 2005 года № 106-ЗО "О дополнительной гарантии молодежи, проживающей и работающей в Сахалинской области, в виде выплаты процентной надбавки к заработной плате (денежному содержанию) и о наделении органов местного самоуправления отдельными государственными полномочиями Сахалинской области по назначению и выплате процентной надбавки к заработной плате (денежному содержанию)"</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05403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62100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471,5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471,5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05403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62100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471,5</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471,5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Финансовое обеспечение выполнения функций органов местного самоуправления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05403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90110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50725,9</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50344,2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99,2</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05403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90110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50632,6</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50250,9</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99,2</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05403</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90110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93,3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93,3</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СОЦИАЛЬНАЯ ПОЛИТИКА</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00</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1199,3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1199,2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Социальное обеспечение населения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03</w:t>
            </w:r>
          </w:p>
        </w:tc>
        <w:tc>
          <w:tcPr>
            <w:tcW w:w="0" w:type="auto"/>
            <w:gridSpan w:val="2"/>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767"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1199,3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1199,2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Муниципальная программа "Развитие энергетики Холмского муниципального округа Сахалинской области"</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22000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1199,3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1199,2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705CA8">
        <w:trPr>
          <w:trHeight w:val="20"/>
        </w:trPr>
        <w:tc>
          <w:tcPr>
            <w:tcW w:w="0" w:type="auto"/>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Муниципальный проект. Развитие газификации Холмского муниципального округа Сахалинской области</w:t>
            </w:r>
          </w:p>
        </w:tc>
        <w:tc>
          <w:tcPr>
            <w:tcW w:w="849"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single" w:sz="4" w:space="0" w:color="auto"/>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22101</w:t>
            </w:r>
          </w:p>
        </w:tc>
        <w:tc>
          <w:tcPr>
            <w:tcW w:w="0" w:type="auto"/>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00000</w:t>
            </w:r>
          </w:p>
        </w:tc>
        <w:tc>
          <w:tcPr>
            <w:tcW w:w="767"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1199,3</w:t>
            </w:r>
          </w:p>
        </w:tc>
        <w:tc>
          <w:tcPr>
            <w:tcW w:w="1671" w:type="dxa"/>
            <w:tcBorders>
              <w:top w:val="single" w:sz="4" w:space="0" w:color="auto"/>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1199,2</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Субсидия муниципальным образованиям на организацию электро-, тепло- и газоснабжения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63160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1163,3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1163,2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Социальное обеспечение и иные выплаты населению</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63160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1163,3</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1163,2</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Софинансирование местного бюджета на организацию электро-, тепло- и газоснабжения</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S3160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 </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36,0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36,0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Социальное обеспечение и иные выплаты населению</w:t>
            </w:r>
          </w:p>
        </w:tc>
        <w:tc>
          <w:tcPr>
            <w:tcW w:w="849"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915</w:t>
            </w:r>
          </w:p>
        </w:tc>
        <w:tc>
          <w:tcPr>
            <w:tcW w:w="733"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03</w:t>
            </w:r>
          </w:p>
        </w:tc>
        <w:tc>
          <w:tcPr>
            <w:tcW w:w="0" w:type="auto"/>
            <w:tcBorders>
              <w:top w:val="nil"/>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22101</w:t>
            </w:r>
          </w:p>
        </w:tc>
        <w:tc>
          <w:tcPr>
            <w:tcW w:w="0" w:type="auto"/>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S3160</w:t>
            </w:r>
          </w:p>
        </w:tc>
        <w:tc>
          <w:tcPr>
            <w:tcW w:w="767"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300</w:t>
            </w:r>
          </w:p>
        </w:tc>
        <w:tc>
          <w:tcPr>
            <w:tcW w:w="1735"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36,0</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36,0</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color w:val="000000"/>
                <w:sz w:val="24"/>
                <w:szCs w:val="24"/>
                <w:lang w:eastAsia="ru-RU"/>
              </w:rPr>
            </w:pPr>
            <w:r w:rsidRPr="00193E5A">
              <w:rPr>
                <w:rFonts w:ascii="Arial" w:eastAsia="Times New Roman" w:hAnsi="Arial" w:cs="Arial"/>
                <w:color w:val="000000"/>
                <w:sz w:val="24"/>
                <w:szCs w:val="24"/>
                <w:lang w:eastAsia="ru-RU"/>
              </w:rPr>
              <w:t>100,0</w:t>
            </w:r>
          </w:p>
        </w:tc>
      </w:tr>
      <w:tr w:rsidR="008C0B21" w:rsidRPr="00193E5A" w:rsidTr="004219A7">
        <w:trPr>
          <w:trHeight w:val="20"/>
        </w:trPr>
        <w:tc>
          <w:tcPr>
            <w:tcW w:w="0" w:type="auto"/>
            <w:tcBorders>
              <w:top w:val="nil"/>
              <w:left w:val="single" w:sz="4" w:space="0" w:color="000000"/>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Итого</w:t>
            </w:r>
          </w:p>
        </w:tc>
        <w:tc>
          <w:tcPr>
            <w:tcW w:w="4818" w:type="dxa"/>
            <w:gridSpan w:val="6"/>
            <w:tcBorders>
              <w:top w:val="single" w:sz="4" w:space="0" w:color="000000"/>
              <w:left w:val="nil"/>
              <w:bottom w:val="single" w:sz="4" w:space="0" w:color="000000"/>
              <w:right w:val="nil"/>
            </w:tcBorders>
            <w:shd w:val="clear" w:color="auto" w:fill="auto"/>
            <w:vAlign w:val="bottom"/>
            <w:hideMark/>
          </w:tcPr>
          <w:p w:rsidR="008C0B21" w:rsidRPr="00193E5A" w:rsidRDefault="008C0B21" w:rsidP="004219A7">
            <w:pPr>
              <w:spacing w:after="0" w:line="240" w:lineRule="auto"/>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 </w:t>
            </w:r>
          </w:p>
        </w:tc>
        <w:tc>
          <w:tcPr>
            <w:tcW w:w="1735" w:type="dxa"/>
            <w:tcBorders>
              <w:top w:val="nil"/>
              <w:left w:val="single" w:sz="4" w:space="0" w:color="000000"/>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6772086,2</w:t>
            </w:r>
          </w:p>
        </w:tc>
        <w:tc>
          <w:tcPr>
            <w:tcW w:w="1671" w:type="dxa"/>
            <w:tcBorders>
              <w:top w:val="nil"/>
              <w:left w:val="nil"/>
              <w:bottom w:val="single" w:sz="4" w:space="0" w:color="000000"/>
              <w:right w:val="single" w:sz="4" w:space="0" w:color="000000"/>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6366328,5</w:t>
            </w:r>
          </w:p>
        </w:tc>
        <w:tc>
          <w:tcPr>
            <w:tcW w:w="0" w:type="auto"/>
            <w:tcBorders>
              <w:top w:val="nil"/>
              <w:left w:val="nil"/>
              <w:bottom w:val="single" w:sz="4" w:space="0" w:color="auto"/>
              <w:right w:val="single" w:sz="4" w:space="0" w:color="auto"/>
            </w:tcBorders>
            <w:shd w:val="clear" w:color="auto" w:fill="auto"/>
            <w:vAlign w:val="bottom"/>
            <w:hideMark/>
          </w:tcPr>
          <w:p w:rsidR="008C0B21" w:rsidRPr="00193E5A" w:rsidRDefault="008C0B21" w:rsidP="004219A7">
            <w:pPr>
              <w:spacing w:after="0" w:line="240" w:lineRule="auto"/>
              <w:jc w:val="right"/>
              <w:rPr>
                <w:rFonts w:ascii="Arial" w:eastAsia="Times New Roman" w:hAnsi="Arial" w:cs="Arial"/>
                <w:b/>
                <w:bCs/>
                <w:color w:val="000000"/>
                <w:sz w:val="24"/>
                <w:szCs w:val="24"/>
                <w:lang w:eastAsia="ru-RU"/>
              </w:rPr>
            </w:pPr>
            <w:r w:rsidRPr="00193E5A">
              <w:rPr>
                <w:rFonts w:ascii="Arial" w:eastAsia="Times New Roman" w:hAnsi="Arial" w:cs="Arial"/>
                <w:b/>
                <w:bCs/>
                <w:color w:val="000000"/>
                <w:sz w:val="24"/>
                <w:szCs w:val="24"/>
                <w:lang w:eastAsia="ru-RU"/>
              </w:rPr>
              <w:t>94,0</w:t>
            </w:r>
          </w:p>
        </w:tc>
      </w:tr>
    </w:tbl>
    <w:p w:rsidR="008C0B21" w:rsidRDefault="008C0B21"/>
    <w:p w:rsidR="008C0B21" w:rsidRDefault="008C0B21">
      <w:r>
        <w:br w:type="page"/>
      </w:r>
    </w:p>
    <w:tbl>
      <w:tblPr>
        <w:tblW w:w="14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7"/>
      </w:tblGrid>
      <w:tr w:rsidR="008C0B21" w:rsidRPr="009F5254" w:rsidTr="004219A7">
        <w:trPr>
          <w:trHeight w:val="312"/>
        </w:trPr>
        <w:tc>
          <w:tcPr>
            <w:tcW w:w="14427" w:type="dxa"/>
            <w:tcBorders>
              <w:top w:val="nil"/>
              <w:left w:val="nil"/>
              <w:bottom w:val="nil"/>
              <w:right w:val="nil"/>
            </w:tcBorders>
            <w:shd w:val="clear" w:color="auto" w:fill="auto"/>
            <w:hideMark/>
          </w:tcPr>
          <w:p w:rsidR="008C0B21" w:rsidRPr="009F5254" w:rsidRDefault="008C0B21" w:rsidP="004219A7">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Приложение № 3 к решению Собрания </w:t>
            </w:r>
          </w:p>
        </w:tc>
      </w:tr>
      <w:tr w:rsidR="008C0B21" w:rsidRPr="009F5254" w:rsidTr="004219A7">
        <w:trPr>
          <w:trHeight w:val="312"/>
        </w:trPr>
        <w:tc>
          <w:tcPr>
            <w:tcW w:w="14427" w:type="dxa"/>
            <w:tcBorders>
              <w:top w:val="nil"/>
              <w:left w:val="nil"/>
              <w:bottom w:val="nil"/>
              <w:right w:val="nil"/>
            </w:tcBorders>
            <w:shd w:val="clear" w:color="auto" w:fill="auto"/>
            <w:hideMark/>
          </w:tcPr>
          <w:p w:rsidR="008C0B21" w:rsidRPr="009F5254" w:rsidRDefault="008C0B21" w:rsidP="004219A7">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Холмского муниципального округа </w:t>
            </w:r>
          </w:p>
        </w:tc>
      </w:tr>
      <w:tr w:rsidR="008C0B21" w:rsidRPr="009F5254" w:rsidTr="004219A7">
        <w:trPr>
          <w:trHeight w:val="312"/>
        </w:trPr>
        <w:tc>
          <w:tcPr>
            <w:tcW w:w="14427" w:type="dxa"/>
            <w:tcBorders>
              <w:top w:val="nil"/>
              <w:left w:val="nil"/>
              <w:bottom w:val="nil"/>
              <w:right w:val="nil"/>
            </w:tcBorders>
            <w:shd w:val="clear" w:color="auto" w:fill="auto"/>
            <w:hideMark/>
          </w:tcPr>
          <w:p w:rsidR="008C0B21" w:rsidRPr="009F5254" w:rsidRDefault="008C0B21" w:rsidP="004219A7">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Сахалинской области </w:t>
            </w:r>
          </w:p>
        </w:tc>
      </w:tr>
      <w:tr w:rsidR="008C0B21" w:rsidRPr="009F5254" w:rsidTr="004219A7">
        <w:trPr>
          <w:trHeight w:val="263"/>
        </w:trPr>
        <w:tc>
          <w:tcPr>
            <w:tcW w:w="14427" w:type="dxa"/>
            <w:tcBorders>
              <w:top w:val="nil"/>
              <w:left w:val="nil"/>
              <w:bottom w:val="nil"/>
              <w:right w:val="nil"/>
            </w:tcBorders>
            <w:shd w:val="clear" w:color="auto" w:fill="auto"/>
            <w:hideMark/>
          </w:tcPr>
          <w:p w:rsidR="008C0B21" w:rsidRPr="009F5254" w:rsidRDefault="008C0B21" w:rsidP="004219A7">
            <w:pPr>
              <w:spacing w:after="0" w:line="240" w:lineRule="auto"/>
              <w:jc w:val="right"/>
              <w:rPr>
                <w:rFonts w:ascii="Arial" w:eastAsia="Times New Roman" w:hAnsi="Arial" w:cs="Arial"/>
                <w:color w:val="000000"/>
                <w:sz w:val="20"/>
                <w:szCs w:val="20"/>
                <w:lang w:eastAsia="ru-RU"/>
              </w:rPr>
            </w:pPr>
            <w:r w:rsidRPr="009F5254">
              <w:rPr>
                <w:rFonts w:ascii="Arial" w:eastAsia="Times New Roman" w:hAnsi="Arial" w:cs="Arial"/>
                <w:color w:val="000000"/>
                <w:sz w:val="20"/>
                <w:szCs w:val="20"/>
                <w:lang w:eastAsia="ru-RU"/>
              </w:rPr>
              <w:t xml:space="preserve"> </w:t>
            </w:r>
            <w:r w:rsidRPr="00BA363C">
              <w:rPr>
                <w:rFonts w:ascii="Arial" w:hAnsi="Arial" w:cs="Arial"/>
                <w:sz w:val="24"/>
              </w:rPr>
              <w:t xml:space="preserve">от </w:t>
            </w:r>
            <w:r>
              <w:rPr>
                <w:rFonts w:ascii="Arial" w:hAnsi="Arial" w:cs="Arial"/>
                <w:sz w:val="24"/>
                <w:u w:val="single"/>
              </w:rPr>
              <w:t>__________</w:t>
            </w:r>
            <w:r w:rsidRPr="00BA363C">
              <w:rPr>
                <w:rFonts w:ascii="Arial" w:hAnsi="Arial" w:cs="Arial"/>
                <w:sz w:val="24"/>
              </w:rPr>
              <w:t xml:space="preserve"> №</w:t>
            </w:r>
            <w:r>
              <w:rPr>
                <w:rFonts w:ascii="Arial" w:hAnsi="Arial" w:cs="Arial"/>
                <w:sz w:val="24"/>
              </w:rPr>
              <w:t xml:space="preserve"> </w:t>
            </w:r>
            <w:r>
              <w:rPr>
                <w:rFonts w:ascii="Arial" w:hAnsi="Arial" w:cs="Arial"/>
                <w:sz w:val="24"/>
                <w:u w:val="single"/>
              </w:rPr>
              <w:t>__________</w:t>
            </w:r>
          </w:p>
        </w:tc>
      </w:tr>
      <w:tr w:rsidR="008C0B21" w:rsidRPr="009F5254" w:rsidTr="004219A7">
        <w:trPr>
          <w:trHeight w:val="263"/>
        </w:trPr>
        <w:tc>
          <w:tcPr>
            <w:tcW w:w="14427" w:type="dxa"/>
            <w:tcBorders>
              <w:top w:val="nil"/>
              <w:left w:val="nil"/>
              <w:bottom w:val="nil"/>
              <w:right w:val="nil"/>
            </w:tcBorders>
            <w:shd w:val="clear" w:color="auto" w:fill="auto"/>
          </w:tcPr>
          <w:p w:rsidR="008C0B21" w:rsidRPr="009F5254" w:rsidRDefault="008C0B21" w:rsidP="004219A7">
            <w:pPr>
              <w:spacing w:after="0" w:line="240" w:lineRule="auto"/>
              <w:jc w:val="right"/>
              <w:rPr>
                <w:rFonts w:ascii="Arial" w:eastAsia="Times New Roman" w:hAnsi="Arial" w:cs="Arial"/>
                <w:color w:val="000000"/>
                <w:sz w:val="20"/>
                <w:szCs w:val="20"/>
                <w:lang w:eastAsia="ru-RU"/>
              </w:rPr>
            </w:pPr>
          </w:p>
        </w:tc>
      </w:tr>
    </w:tbl>
    <w:p w:rsidR="008C0B21" w:rsidRDefault="008C0B21" w:rsidP="008C0B21">
      <w:pPr>
        <w:jc w:val="center"/>
      </w:pPr>
      <w:r>
        <w:rPr>
          <w:rFonts w:ascii="Arial" w:eastAsia="Times New Roman" w:hAnsi="Arial" w:cs="Arial"/>
          <w:b/>
          <w:bCs/>
          <w:color w:val="000000"/>
          <w:sz w:val="24"/>
          <w:szCs w:val="24"/>
          <w:lang w:eastAsia="ru-RU"/>
        </w:rPr>
        <w:t xml:space="preserve">Расходы бюджета по разделам, подразделам классификации расходов бюджета за </w:t>
      </w:r>
      <w:r w:rsidRPr="009F5254">
        <w:rPr>
          <w:rFonts w:ascii="Arial" w:eastAsia="Times New Roman" w:hAnsi="Arial" w:cs="Arial"/>
          <w:b/>
          <w:bCs/>
          <w:color w:val="000000"/>
          <w:sz w:val="24"/>
          <w:szCs w:val="24"/>
          <w:lang w:eastAsia="ru-RU"/>
        </w:rPr>
        <w:t>202</w:t>
      </w:r>
      <w:r>
        <w:rPr>
          <w:rFonts w:ascii="Arial" w:eastAsia="Times New Roman" w:hAnsi="Arial" w:cs="Arial"/>
          <w:b/>
          <w:bCs/>
          <w:color w:val="000000"/>
          <w:sz w:val="24"/>
          <w:szCs w:val="24"/>
          <w:lang w:eastAsia="ru-RU"/>
        </w:rPr>
        <w:t>5</w:t>
      </w:r>
      <w:r w:rsidRPr="009F5254">
        <w:rPr>
          <w:rFonts w:ascii="Arial" w:eastAsia="Times New Roman" w:hAnsi="Arial" w:cs="Arial"/>
          <w:b/>
          <w:bCs/>
          <w:color w:val="000000"/>
          <w:sz w:val="24"/>
          <w:szCs w:val="24"/>
          <w:lang w:eastAsia="ru-RU"/>
        </w:rPr>
        <w:t xml:space="preserve"> год</w:t>
      </w:r>
    </w:p>
    <w:p w:rsidR="008C0B21" w:rsidRDefault="008C0B21" w:rsidP="008C0B21">
      <w:pPr>
        <w:spacing w:after="0" w:line="240" w:lineRule="auto"/>
        <w:jc w:val="right"/>
      </w:pPr>
      <w:r>
        <w:t>(тыс. рублей)</w:t>
      </w:r>
    </w:p>
    <w:tbl>
      <w:tblPr>
        <w:tblW w:w="0" w:type="auto"/>
        <w:tblInd w:w="-5" w:type="dxa"/>
        <w:tblLayout w:type="fixed"/>
        <w:tblLook w:val="04A0" w:firstRow="1" w:lastRow="0" w:firstColumn="1" w:lastColumn="0" w:noHBand="0" w:noVBand="1"/>
      </w:tblPr>
      <w:tblGrid>
        <w:gridCol w:w="6096"/>
        <w:gridCol w:w="708"/>
        <w:gridCol w:w="851"/>
        <w:gridCol w:w="992"/>
        <w:gridCol w:w="1134"/>
        <w:gridCol w:w="796"/>
        <w:gridCol w:w="11"/>
        <w:gridCol w:w="1406"/>
        <w:gridCol w:w="11"/>
        <w:gridCol w:w="1407"/>
        <w:gridCol w:w="11"/>
        <w:gridCol w:w="1087"/>
        <w:gridCol w:w="11"/>
      </w:tblGrid>
      <w:tr w:rsidR="008C0B21" w:rsidRPr="005D5C2C" w:rsidTr="004219A7">
        <w:trPr>
          <w:gridAfter w:val="1"/>
          <w:wAfter w:w="11" w:type="dxa"/>
          <w:trHeight w:val="20"/>
        </w:trPr>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C0B21" w:rsidRPr="005D5C2C" w:rsidRDefault="008C0B21" w:rsidP="004219A7">
            <w:pPr>
              <w:spacing w:after="0" w:line="240" w:lineRule="auto"/>
              <w:jc w:val="center"/>
              <w:rPr>
                <w:rFonts w:ascii="Arial" w:eastAsia="Times New Roman" w:hAnsi="Arial" w:cs="Arial"/>
                <w:color w:val="000000"/>
                <w:sz w:val="24"/>
                <w:szCs w:val="24"/>
                <w:lang w:eastAsia="ru-RU"/>
              </w:rPr>
            </w:pPr>
            <w:bookmarkStart w:id="2" w:name="RANGE!A1:J1070"/>
            <w:bookmarkStart w:id="3" w:name="RANGE!A1:I806"/>
            <w:bookmarkEnd w:id="2"/>
            <w:bookmarkEnd w:id="3"/>
            <w:r w:rsidRPr="005D5C2C">
              <w:rPr>
                <w:rFonts w:ascii="Arial" w:eastAsia="Times New Roman" w:hAnsi="Arial" w:cs="Arial"/>
                <w:color w:val="000000"/>
                <w:sz w:val="24"/>
                <w:szCs w:val="24"/>
                <w:lang w:eastAsia="ru-RU"/>
              </w:rPr>
              <w:t>Наименование</w:t>
            </w:r>
          </w:p>
        </w:tc>
        <w:tc>
          <w:tcPr>
            <w:tcW w:w="708" w:type="dxa"/>
            <w:tcBorders>
              <w:top w:val="single" w:sz="4" w:space="0" w:color="000000"/>
              <w:left w:val="nil"/>
              <w:bottom w:val="single" w:sz="4" w:space="0" w:color="000000"/>
              <w:right w:val="single" w:sz="4" w:space="0" w:color="000000"/>
            </w:tcBorders>
            <w:shd w:val="clear" w:color="auto" w:fill="auto"/>
            <w:vAlign w:val="center"/>
            <w:hideMark/>
          </w:tcPr>
          <w:p w:rsidR="008C0B21" w:rsidRPr="005D5C2C" w:rsidRDefault="008C0B21" w:rsidP="004219A7">
            <w:pPr>
              <w:spacing w:after="0" w:line="240" w:lineRule="auto"/>
              <w:jc w:val="center"/>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РЗ</w:t>
            </w:r>
          </w:p>
        </w:tc>
        <w:tc>
          <w:tcPr>
            <w:tcW w:w="851" w:type="dxa"/>
            <w:tcBorders>
              <w:top w:val="single" w:sz="4" w:space="0" w:color="000000"/>
              <w:left w:val="nil"/>
              <w:bottom w:val="single" w:sz="4" w:space="0" w:color="000000"/>
              <w:right w:val="single" w:sz="4" w:space="0" w:color="000000"/>
            </w:tcBorders>
            <w:shd w:val="clear" w:color="auto" w:fill="auto"/>
            <w:vAlign w:val="center"/>
            <w:hideMark/>
          </w:tcPr>
          <w:p w:rsidR="008C0B21" w:rsidRPr="005D5C2C" w:rsidRDefault="008C0B21" w:rsidP="004219A7">
            <w:pPr>
              <w:spacing w:after="0" w:line="240" w:lineRule="auto"/>
              <w:jc w:val="center"/>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w:t>
            </w:r>
          </w:p>
        </w:tc>
        <w:tc>
          <w:tcPr>
            <w:tcW w:w="2126" w:type="dxa"/>
            <w:gridSpan w:val="2"/>
            <w:tcBorders>
              <w:top w:val="single" w:sz="4" w:space="0" w:color="000000"/>
              <w:left w:val="nil"/>
              <w:bottom w:val="single" w:sz="4" w:space="0" w:color="000000"/>
              <w:right w:val="single" w:sz="4" w:space="0" w:color="000000"/>
            </w:tcBorders>
            <w:shd w:val="clear" w:color="auto" w:fill="auto"/>
            <w:vAlign w:val="center"/>
            <w:hideMark/>
          </w:tcPr>
          <w:p w:rsidR="008C0B21" w:rsidRPr="005D5C2C" w:rsidRDefault="008C0B21" w:rsidP="004219A7">
            <w:pPr>
              <w:spacing w:after="0" w:line="240" w:lineRule="auto"/>
              <w:jc w:val="center"/>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ЦСР</w:t>
            </w:r>
          </w:p>
        </w:tc>
        <w:tc>
          <w:tcPr>
            <w:tcW w:w="796" w:type="dxa"/>
            <w:tcBorders>
              <w:top w:val="single" w:sz="4" w:space="0" w:color="000000"/>
              <w:left w:val="nil"/>
              <w:bottom w:val="single" w:sz="4" w:space="0" w:color="000000"/>
              <w:right w:val="single" w:sz="4" w:space="0" w:color="000000"/>
            </w:tcBorders>
            <w:shd w:val="clear" w:color="auto" w:fill="auto"/>
            <w:vAlign w:val="center"/>
            <w:hideMark/>
          </w:tcPr>
          <w:p w:rsidR="008C0B21" w:rsidRPr="005D5C2C" w:rsidRDefault="008C0B21" w:rsidP="004219A7">
            <w:pPr>
              <w:spacing w:after="0" w:line="240" w:lineRule="auto"/>
              <w:jc w:val="center"/>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ВР</w:t>
            </w:r>
          </w:p>
        </w:tc>
        <w:tc>
          <w:tcPr>
            <w:tcW w:w="1417" w:type="dxa"/>
            <w:gridSpan w:val="2"/>
            <w:tcBorders>
              <w:top w:val="single" w:sz="4" w:space="0" w:color="000000"/>
              <w:left w:val="nil"/>
              <w:bottom w:val="nil"/>
              <w:right w:val="single" w:sz="4" w:space="0" w:color="000000"/>
            </w:tcBorders>
            <w:shd w:val="clear" w:color="auto" w:fill="auto"/>
            <w:vAlign w:val="center"/>
            <w:hideMark/>
          </w:tcPr>
          <w:p w:rsidR="008C0B21" w:rsidRPr="005D5C2C" w:rsidRDefault="008C0B21" w:rsidP="004219A7">
            <w:pPr>
              <w:spacing w:after="0" w:line="240" w:lineRule="auto"/>
              <w:jc w:val="center"/>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План</w:t>
            </w:r>
          </w:p>
        </w:tc>
        <w:tc>
          <w:tcPr>
            <w:tcW w:w="1418" w:type="dxa"/>
            <w:gridSpan w:val="2"/>
            <w:tcBorders>
              <w:top w:val="single" w:sz="4" w:space="0" w:color="000000"/>
              <w:left w:val="nil"/>
              <w:bottom w:val="nil"/>
              <w:right w:val="nil"/>
            </w:tcBorders>
            <w:shd w:val="clear" w:color="auto" w:fill="auto"/>
            <w:vAlign w:val="center"/>
            <w:hideMark/>
          </w:tcPr>
          <w:p w:rsidR="008C0B21" w:rsidRDefault="008C0B21" w:rsidP="004219A7">
            <w:pPr>
              <w:spacing w:after="0" w:line="240" w:lineRule="auto"/>
              <w:jc w:val="center"/>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Исполне</w:t>
            </w:r>
          </w:p>
          <w:p w:rsidR="008C0B21" w:rsidRPr="005D5C2C" w:rsidRDefault="008C0B21" w:rsidP="004219A7">
            <w:pPr>
              <w:spacing w:after="0" w:line="240" w:lineRule="auto"/>
              <w:jc w:val="center"/>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ние</w:t>
            </w:r>
          </w:p>
        </w:tc>
        <w:tc>
          <w:tcPr>
            <w:tcW w:w="1098" w:type="dxa"/>
            <w:gridSpan w:val="2"/>
            <w:tcBorders>
              <w:top w:val="single" w:sz="4" w:space="0" w:color="auto"/>
              <w:left w:val="single" w:sz="4" w:space="0" w:color="auto"/>
              <w:bottom w:val="single" w:sz="4" w:space="0" w:color="auto"/>
              <w:right w:val="single" w:sz="4" w:space="0" w:color="auto"/>
            </w:tcBorders>
            <w:shd w:val="clear" w:color="auto" w:fill="auto"/>
            <w:hideMark/>
          </w:tcPr>
          <w:p w:rsidR="008C0B21" w:rsidRPr="005D5C2C" w:rsidRDefault="008C0B21" w:rsidP="004219A7">
            <w:pPr>
              <w:spacing w:after="0" w:line="240" w:lineRule="auto"/>
              <w:jc w:val="center"/>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 исполнения</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ОБЩЕГОСУДАРСТВЕННЫЕ ВОПРОСЫ</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00</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lang w:eastAsia="ru-RU"/>
              </w:rPr>
            </w:pPr>
            <w:r w:rsidRPr="005D5C2C">
              <w:rPr>
                <w:rFonts w:ascii="Arial" w:eastAsia="Times New Roman" w:hAnsi="Arial" w:cs="Arial"/>
                <w:b/>
                <w:bCs/>
                <w:color w:val="000000"/>
                <w:lang w:eastAsia="ru-RU"/>
              </w:rPr>
              <w:t> </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lang w:eastAsia="ru-RU"/>
              </w:rPr>
            </w:pPr>
            <w:r w:rsidRPr="005D5C2C">
              <w:rPr>
                <w:rFonts w:ascii="Arial" w:eastAsia="Times New Roman" w:hAnsi="Arial" w:cs="Arial"/>
                <w:b/>
                <w:bCs/>
                <w:color w:val="000000"/>
                <w:lang w:eastAsia="ru-RU"/>
              </w:rPr>
              <w:t> </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b/>
                <w:bCs/>
                <w:color w:val="000000"/>
                <w:lang w:eastAsia="ru-RU"/>
              </w:rPr>
            </w:pPr>
            <w:r w:rsidRPr="005D5C2C">
              <w:rPr>
                <w:rFonts w:ascii="Arial" w:eastAsia="Times New Roman" w:hAnsi="Arial" w:cs="Arial"/>
                <w:b/>
                <w:bCs/>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696300,7</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689869,5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99,1</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Функционирование высшего должностного лица субъекта Российской Федерации и муниципального образования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16882,4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16882,0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Непрограммные расходы на обеспечение деятельности органов местного самоуправления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16882,4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16882,0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Глава муниципального образования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55100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16882,4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16882,0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55100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55490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55100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55490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7E0568">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выполнения функций органов местного самоуправления</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55100</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90110</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15882,4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15882,0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7E0568">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55100</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90110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15882,4</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15882,0</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13950,6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13950,1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Непрограммные расходы на обеспечение деятельности органов местного самоуправления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13950,6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13950,1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Представительные органы местного самоуправления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55300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13950,6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13950,1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Председатель представительного органа муниципального образования</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55301</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7042,3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7042,0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выполнения функций органов местного самоуправления</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55301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90110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7042,3</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7042,0</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55301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90110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7042,3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7042,0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55303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6908,3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6908,1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выполнения функций органов местного самоуправления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55303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90110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6908,3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6908,1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55303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90110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6873,8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6873,7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55303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90110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34,5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34,4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99,7</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231400,8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231231,4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99,9</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Непрограммные расходы на обеспечение деятельности органов местного самоуправления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231400,8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231231,4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99,9</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Субвенция на реализацию Закона Сахалинской области от 30 апреля 2004 года № 500 "Об административных комиссиях в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62010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1730,3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1730,3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62010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1584,5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1584,5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62010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145,8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145,8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Субвенция на реализацию Закона Сахалинской области от 23 декабря 2005 года № 106-ЗО "О дополнительной гарантии молодежи, проживающей и работающей в Сахалинской области, в виде выплаты процентной надбавки к заработной плате (денежному содержанию) и о наделении органов местного самоуправления отдельными государственными полномочиями Сахалинской области по назначению и выплате процентной надбавки к заработной плате (денежному содержанию)"</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62100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422,6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422,6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62100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422,6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422,6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Субвенция на реализацию Закона Сахалинской области от 24 декабря 2012 года № 119- З О "О наделении органов местного самоуправления государственными полномочиями Сахалинской области по оказанию гражданам бесплатной юридической помощи"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62210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1907,7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1907,7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62210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1584,5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1584,5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62210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323,2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323,2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Субвенция на реализацию Закона Сахалинской области от 3 августа 2009 года № 80-ЗО "О наделении органов местного самоуправления государственными полномочиями Сахалинской области по опеке и попечительству"</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62600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11713,0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11711,0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7E0568">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55000</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62600</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9050,8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9050,7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7E0568">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55000</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62600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2662,2</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2660,3</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99,9</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Обеспечение деятельности органов местного самоуправления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55200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215627,2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215459,8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99,9</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55200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55490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1342,7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1342,7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55200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55490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1342,7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1342,7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выполнения функций органов местного самоуправления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55200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90110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214284,5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214117,1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99,9</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55200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90110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213247,5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213173,2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55200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90110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1037,0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943,9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91,0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Судебная система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05</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14,2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14,2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Непрограммные расходы на обеспечение деятельности органов местного самоуправления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7E0568">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55000</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51200</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7E0568">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55000</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51200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14,2</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14,2</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06</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62010,7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61959,9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99,9</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"Управление муниципальными финансами Холмского муниципального округа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06</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47889,1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47882,0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Обеспечение деятельности и выполнение функций Департамента финансов администрации Холмского муниципального округа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06</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12404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47889,1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47882,0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 xml:space="preserve">Финансовое обеспечение выполнения функций органов местного самоуправления </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06</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12404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90110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47889,1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47882,0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A70190">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06</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12404</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90110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47142,8</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47142,7</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06</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12404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90110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746,3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739,3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99,1</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Непрограммные расходы на обеспечение деятельности органов местного самоуправления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06</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14121,6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14077,9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99,7</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Контрольно-счетная палата муниципального образования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06</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55400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14121,6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14077,9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99,7</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Председатель контрольно-счетной палаты муниципального образования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06</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6253,0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6252,8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7E0568">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выполнения функций органов местного самоуправления</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06</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55401</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90110</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6253,0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6252,8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7E0568">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06</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55401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90110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6253,0</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6252,8</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Обеспечение деятельности контрольно-счетной палаты муниципального образования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06</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7868,6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7825,1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99,4</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выполнения функций органов местного самоуправления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06</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90110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7868,6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7825,1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99,4</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06</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90110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7612,3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7568,9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99,4</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06</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90110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91,4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91,3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99,9</w:t>
            </w:r>
          </w:p>
        </w:tc>
      </w:tr>
      <w:tr w:rsidR="008C0B21" w:rsidRPr="005D5C2C" w:rsidTr="00705CA8">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Социальное обеспечение и иные выплаты населению</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06</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55402</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90110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139,9</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139,9</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A70190">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Иные бюджетные ассигнования</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06</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55402</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90110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25,0</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25,0</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Обеспечение проведения выборов и референдумов</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07</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2168,0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2167,6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Прочие непрограммные мероприятия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2168,0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2167,6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Проведение выборов в представительный орган</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90200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2168,0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2167,6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Иные бюджетные ассигнования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90200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2168,0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2167,6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Резервные фонды</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190,0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0,0</w:t>
            </w:r>
          </w:p>
        </w:tc>
      </w:tr>
      <w:tr w:rsidR="008C0B21" w:rsidRPr="005D5C2C" w:rsidTr="007E0568">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"Управление муниципальными финансами Холмского муниципального округа Сахалинской области"</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12000</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190,0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w:t>
            </w:r>
          </w:p>
        </w:tc>
      </w:tr>
      <w:tr w:rsidR="008C0B21" w:rsidRPr="005D5C2C" w:rsidTr="007E0568">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Организация и управление бюджетным процессом и повышение его открытости</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12401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190,0</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 xml:space="preserve">Резервный фонд администрации </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91870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190,0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Иные бюджетные ассигнования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91870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190,0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Другие общегосударственные вопросы</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369684,0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363664,3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98,4</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"Развитие сферы культуры Холмского муниципального округа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85693,4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85104,9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99,3</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Обеспечение деятельности учреждений подведомственных Департаменту культуры, спорта и молодежной политики администрации Холмского муниципального округа Сахалинской области и реализации государственной политики в сфере культуры</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85693,4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85104,9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99,3</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85693,4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85104,9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99,3</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84070,9</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83482,7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99,3</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1616,9</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1616,8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Социальное обеспечение и иные выплаты населению</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98,2</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Иные бюджетные ассигнования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"Совершенствование системы управления муниципальным имуществом в Холмском муниципальном округе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81353,9</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79271,2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97,4</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Муниципальный проект. Поддержка деятельности социально-ориентированных некоммерческих организаций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11102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376,6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262,1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69,6</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субсидии из средств бюджета Холмского муниципального округа Сахалинской области на поддержку деятельности социально-ориентированных некоммерческих организаций, не являющихся государственными (муниципальными) учреждениями, расположенных на территории Холмского муниципального округа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11102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80360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376,6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262,1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69,6</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11102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80360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376,6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262,1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69,6</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Формирование оптимальной структуры муниципального имущества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3233,7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2751,9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85,1</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3233,7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2751,9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85,1</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3233,7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2751,9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85,1</w:t>
            </w:r>
          </w:p>
        </w:tc>
      </w:tr>
      <w:tr w:rsidR="008C0B21" w:rsidRPr="005D5C2C" w:rsidTr="00A70190">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Создание условий для повышения эффективности управления муниципальной собственностью</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11402</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77743,6</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76257,2</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98,1</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Субвенция на реализацию Закона Сахалинской области от 7 июня 2006 года № 63-ЗО "О наделении органов местного самоуправления государственными полномочиями Сахалинской области по регистрации и учету граждан, имеющих право на получение жилищных субсидий в связи с переселением из районов Крайнего Севера и приравненных к ним местностей"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62080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1500,4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1500,4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62080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1462,6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1462,6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62080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37,8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37,8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выполнения функций органов местного самоуправления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90110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60510,7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59094,0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97,7</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90110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58477,9</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57241,7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97,9</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90110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2032,8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1852,3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91,1</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15732,5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15662,8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99,6</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13932,6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13863,1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99,5</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Иные бюджетные ассигнования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1799,9</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1799,7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A70190">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"Управление муниципальными финансами Холмского муниципального округа Сахалинской области"</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12000</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21724,9</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21723,9</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Обеспечение деятельности и выполнение функций Департамента финансов администрации Холмского муниципального округа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12404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21724,9</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21723,9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12404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1165,6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1165,6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12404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1165,6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1165,6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Оплата исполнительных документов, штрафов</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12404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20559,3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20558,3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Иные бюджетные ассигнования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12404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20559,3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20558,3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"Обеспечение общественного порядка, противодействие преступности, профилактика терроризма и экстремизма в Холмском муниципальном округе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159,7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99,8</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Противодействие коррупции в Холмском муниципальном округе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17403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159,7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99,8</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17403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159,7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99,8</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17403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27,7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27,7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17403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132,3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132,0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99,8</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Непрограммные расходы на обеспечение деятельности органов местного самоуправления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4823,1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4823,1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A70190">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Субвенция на реализацию Закона Сахалинской области от 30 января 2006 года № 4-ЗО "О наделении органов местного самоуправления государственными полномочиями Сахалинской области по созданию и организации деятельности комиссий по делам несовершеннолетних и защите их прав"</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55000</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62090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4823,1</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4823,1</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62090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4032,7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4032,7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62090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790,4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790,4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Прочие непрограммные мероприятия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175928,7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172581,5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98,1</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1273,2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1271,3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99,9</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1036,2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1034,3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99,8</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Иные бюджетные ассигнования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237,0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237,0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Оплата исполнительных документов, штрафов</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384,8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384,5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99,9</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Иные бюджетные ассигнования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384,8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384,5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99,9</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Прочие непрограммные расходы</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56100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174270,7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170925,7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98,1</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Обеспечение деятельности подведомственных учреждений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74175,5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73721,4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99,4</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55490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119,8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119,8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55490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119,8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119,8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74055,7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73601,6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99,4</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70580,6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70424,1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99,8</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3320,6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3023,0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91,0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Иные бюджетные ассигнования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154,5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154,5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Учреждения по обеспечению хозяйственного обслуживания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56102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100095,2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97204,3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97,1</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56102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100095,2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97204,3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97,1</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56102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56866,4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56198,8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98,8</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56102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43184,2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40960,9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94,9</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Иные бюджетные ассигнования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56102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44,6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44,6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НАЦИОНАЛЬНАЯ БЕЗОПАСНОСТЬ И ПРАВООХРАНИТЕЛЬНАЯ ДЕЯТЕЛЬНОСТЬ</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03</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00</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lang w:eastAsia="ru-RU"/>
              </w:rPr>
            </w:pPr>
            <w:r w:rsidRPr="005D5C2C">
              <w:rPr>
                <w:rFonts w:ascii="Arial" w:eastAsia="Times New Roman" w:hAnsi="Arial" w:cs="Arial"/>
                <w:b/>
                <w:bCs/>
                <w:color w:val="000000"/>
                <w:lang w:eastAsia="ru-RU"/>
              </w:rPr>
              <w:t> </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lang w:eastAsia="ru-RU"/>
              </w:rPr>
            </w:pPr>
            <w:r w:rsidRPr="005D5C2C">
              <w:rPr>
                <w:rFonts w:ascii="Arial" w:eastAsia="Times New Roman" w:hAnsi="Arial" w:cs="Arial"/>
                <w:b/>
                <w:bCs/>
                <w:color w:val="000000"/>
                <w:lang w:eastAsia="ru-RU"/>
              </w:rPr>
              <w:t> </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b/>
                <w:bCs/>
                <w:color w:val="000000"/>
                <w:lang w:eastAsia="ru-RU"/>
              </w:rPr>
            </w:pPr>
            <w:r w:rsidRPr="005D5C2C">
              <w:rPr>
                <w:rFonts w:ascii="Arial" w:eastAsia="Times New Roman" w:hAnsi="Arial" w:cs="Arial"/>
                <w:b/>
                <w:bCs/>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62248,4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61375,1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98,6</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Гражданская оборона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03</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55428,6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54617,3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98,5</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Прочие непрограммные мероприятия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55428,6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54617,3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98,5</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Оплата исполнительных документов, штрафов</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98,4</w:t>
            </w:r>
          </w:p>
        </w:tc>
      </w:tr>
      <w:tr w:rsidR="008C0B21" w:rsidRPr="005D5C2C" w:rsidTr="00EB7B92">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Иные бюджетные ассигнования</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56000</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99000</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98,4</w:t>
            </w:r>
          </w:p>
        </w:tc>
      </w:tr>
      <w:tr w:rsidR="008C0B21" w:rsidRPr="005D5C2C" w:rsidTr="00EB7B92">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Прочие непрограммные расходы</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56100</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55422,2</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54611,0</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98,5</w:t>
            </w:r>
          </w:p>
        </w:tc>
      </w:tr>
      <w:tr w:rsidR="008C0B21" w:rsidRPr="005D5C2C" w:rsidTr="00A70190">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Учреждения по организации и осуществлению мероприятий в области гражданской обороны</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56103</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55422,2</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54611,0</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98,5</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56103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55422,2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54611,0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98,5</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56103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49441,2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48952,5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56103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5797,4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5474,9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94,4</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Иные бюджетные ассигнования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56103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183,6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183,6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Другие вопросы в области национальной безопасности и правоохранительной деятельности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03</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6819,8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6757,8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99,1</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"Обеспечение общественного порядка, противодействие преступности, профилактика терроризма и экстремизма в Холмском муниципальном округе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6819,8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6757,8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99,1</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Профилактика правонарушений в Холмском муниципальном округе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6527,2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6465,2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99,1</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3735,9</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3698,4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99,0</w:t>
            </w:r>
          </w:p>
        </w:tc>
      </w:tr>
      <w:tr w:rsidR="008C0B21" w:rsidRPr="005D5C2C" w:rsidTr="00EB7B92">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17401</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3735,9</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3698,4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99,0</w:t>
            </w:r>
          </w:p>
        </w:tc>
      </w:tr>
      <w:tr w:rsidR="008C0B21" w:rsidRPr="005D5C2C" w:rsidTr="00EB7B92">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17401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2791,3</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2766,8</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99,1</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479,0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455,0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95,0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2274,1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2274,0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Социальное обеспечение и иные выплаты населению</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38,2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37,8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Профилактика и противодействие экстремизму и терроризму</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292,6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292,6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252,6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252,6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252,6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252,6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НАЦИОНАЛЬНАЯ ЭКОНОМИКА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00</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lang w:eastAsia="ru-RU"/>
              </w:rPr>
            </w:pPr>
            <w:r w:rsidRPr="005D5C2C">
              <w:rPr>
                <w:rFonts w:ascii="Arial" w:eastAsia="Times New Roman" w:hAnsi="Arial" w:cs="Arial"/>
                <w:b/>
                <w:bCs/>
                <w:color w:val="000000"/>
                <w:lang w:eastAsia="ru-RU"/>
              </w:rPr>
              <w:t> </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lang w:eastAsia="ru-RU"/>
              </w:rPr>
            </w:pPr>
            <w:r w:rsidRPr="005D5C2C">
              <w:rPr>
                <w:rFonts w:ascii="Arial" w:eastAsia="Times New Roman" w:hAnsi="Arial" w:cs="Arial"/>
                <w:b/>
                <w:bCs/>
                <w:color w:val="000000"/>
                <w:lang w:eastAsia="ru-RU"/>
              </w:rPr>
              <w:t> </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b/>
                <w:bCs/>
                <w:color w:val="000000"/>
                <w:lang w:eastAsia="ru-RU"/>
              </w:rPr>
            </w:pPr>
            <w:r w:rsidRPr="005D5C2C">
              <w:rPr>
                <w:rFonts w:ascii="Arial" w:eastAsia="Times New Roman" w:hAnsi="Arial" w:cs="Arial"/>
                <w:b/>
                <w:bCs/>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564034,6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467413,8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82,9</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Общеэкономические вопросы</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5209,8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5172,6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99,3</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"Развитие образования в Холмском муниципальном округе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5209,8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5172,6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99,3</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Дополнительное образование детей, выявление и поддержка лиц, проявивших выдающиеся способности, защита прав несовершеннолетних, организация и обеспечение отдыха и оздоровления детей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5209,8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5172,6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99,3</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Субвенция на реализацию Закона Сахалинской области от 24 ноября 2011 года № 125-ЗО "О содействии в создании временных рабочих мест для трудоустройства несовершеннолетних граждан в возрасте от 14 до 18 лет в свободное от учебы время и о наделении органов местного самоуправления отдельными государственными полномочиями Сахалинской области в сфере содействия занятости несовершеннолетних граждан в возрасте от 14 до 18 лет в свободное от учебы время"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62180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3199,7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3199,7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62180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3199,7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3199,7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2010,1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1972,9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98,1</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2010,1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1972,9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98,1</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Топливно-энергетический комплекс</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566,5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566,4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"Развитие энергетики Холмского муниципального округа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22000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566,5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566,4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EB7B92">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Муниципальный проект. Развитие газификации Холмского муниципального округа Сахалинской области</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22101</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566,5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566,4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EB7B92">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22101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566,5</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566,4</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566,5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566,4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Сельское хозяйство и рыболовство</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05</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22667,0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22667,0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"Развитие сельского хозяйства в Холмском муниципальном округе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22667,0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22667,0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Муниципальный проект. Развитие агропромышленного комплекса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19401,8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19401,8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A70190">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Субсидия муниципальным образованиям на развитие агропромышленного комплекса</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09101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63180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18819,6</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18819,6</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Иные бюджетные ассигнования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63180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18819,6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18819,6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местного бюджета субсидии муниципальным образованиям на развитие агропромышленного комплекса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S3180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582,2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582,2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Иные бюджетные ассигнования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S3180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582,2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582,2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Муниципальный проект. Локализация борщевика Сосновского</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09102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2999,2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2999,2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Субсидия муниципальным образованиям на проведение комплекса мероприятий по борьбе с борщевиком Сосновского на территории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09102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63380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2909,2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2909,2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09102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63380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2909,2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2909,2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EB7B92">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местного бюджета на проведение комплекса мероприятий по борьбе с борщевиком Сосновского на территории Сахалинской области</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09102</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S3380</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EB7B92">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09102</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S3380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90,0</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90,0</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Реализация мероприятий на поддержку животноводства в личном подсобном хозяйстве</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266,0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266,0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Субсидии на возмещение затрат, возникающих при реализации мероприятий на поддержку животноводства в личных подсобных хозяйствах</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80130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266,0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266,0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Иные бюджетные ассигнования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80130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266,0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266,0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Транспорт</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08</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40545,3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40545,2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"Совершенствование системы управления муниципальным имуществом в Холмском муниципальном округе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8162,3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8162,2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Создание условий для повышения эффективности управления муниципальной собственностью</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8162,3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8162,2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8162,3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8162,2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8162,3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8162,2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"Дополнительные меры социальной поддержки населения в Холмском муниципальном округе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32383,0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32383,0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Муниципальный проект. Совершенствование системы транспортной доступности общего образования для обучающихся в общеобразовательных организациях г. Холмска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32383,0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32383,0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Субсидии на возмещения затрат в связи с предоставлением дополнительных мер социальной поддержки отдельным категориям граждан, проживающим на территории Холмского муниципального округа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80220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32383,0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32383,0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Иные бюджетные ассигнования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80220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32383,0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32383,0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Дорожное хозяйство (дорожные фонды)</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464347,7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368014,4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79,3</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"Развитие транспортной инфраструктуры и дорожного хозяйства Холмского муниципального округа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376309,5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295338,5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78,5</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Муниципальный проект. Развитие автомобильных дорог общего пользования местного значения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376309,5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295338,5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78,5</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Капитальный ремонт, ремонт и содержание автомобильных дорог общего пользования и искусственных дорожных сооружений на них</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9Д082</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263585,6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182614,6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69,3</w:t>
            </w:r>
          </w:p>
        </w:tc>
      </w:tr>
      <w:tr w:rsidR="008C0B21" w:rsidRPr="005D5C2C" w:rsidTr="00080BEA">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10101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9Д082</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202131,6</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121160,6</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59,9</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9Д082</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61454,0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61454,0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Осуществление мероприятий по капитальному ремонту, ремонту и содержанию автомобильных дорог общего пользования местного значения и искусственных сооружений на них</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9Д102</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109096,6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109096,6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9Д102</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109096,6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109096,6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Прочие расходы за счет бюджетных ассигнований дорожного фонда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9Д880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252,9</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252,9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EB7B92">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10101</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9Д880</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252,9</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252,9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EB7B92">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местного бюджета на осуществление мероприятий по капитальному ремонту, ремонту и содержанию автомобильных дорог общего пользования местного значения и искусственных сооружений на них</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10101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SД102</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3374,4</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3374,4</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SД102</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3374,4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3374,4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"Повышение безопасности дорожного движения в Холмском муниципальном округе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3900,0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3900,0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Повышение безопасности дорожного движения в Холмском муниципальном округе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3900,0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3900,0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Обеспечение транспортной безопасности объектов дорожного хозяйства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9Д480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3900,0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3900,0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080BEA">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15401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9Д480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3900,0</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3900,0</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"Формирование современной городской среды на территории Холмского муниципального округа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84138,2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68775,9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81,7</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Муниципальный проект. Формирование современной городской среды на территории Холмского муниципального округа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84138,2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68775,9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81,7</w:t>
            </w:r>
          </w:p>
        </w:tc>
      </w:tr>
      <w:tr w:rsidR="008C0B21" w:rsidRPr="005D5C2C" w:rsidTr="007D5943">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20101</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9Д201</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81544,7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66643,3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81,7</w:t>
            </w:r>
          </w:p>
        </w:tc>
      </w:tr>
      <w:tr w:rsidR="008C0B21" w:rsidRPr="005D5C2C" w:rsidTr="007D5943">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20101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9Д201</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81544,7</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66643,3</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81,7</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9Д280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71,4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71,4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9Д280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71,4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71,4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местного бюджета на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SД201</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2522,1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2061,2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81,7</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SД201</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2522,1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2061,2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81,7</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Другие вопросы в области национальной экономики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30698,3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30448,2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99,2</w:t>
            </w:r>
          </w:p>
        </w:tc>
      </w:tr>
      <w:tr w:rsidR="008C0B21" w:rsidRPr="005D5C2C" w:rsidTr="00080BEA">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"Обеспечение населения Холмского муниципального округа Сахалинской области качественным жильем"</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04000</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8053,1</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7803,0</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96,9</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Муниципальный проект. Формирование современного механизма градостроительного планирования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04103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1544,1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1294,0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83,8</w:t>
            </w:r>
          </w:p>
        </w:tc>
      </w:tr>
      <w:tr w:rsidR="008C0B21" w:rsidRPr="005D5C2C" w:rsidTr="007D5943">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Субсидия муниципальным образованиям на обеспечение населения качественным жильем (Проведены мероприятия, направленные на реализацию градостроительной деятельности и создание инфраструктуры пространственных данных на территории Холмского муниципального округа Сахалинской области)</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04103</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63033</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1497,7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1255,2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83,8</w:t>
            </w:r>
          </w:p>
        </w:tc>
      </w:tr>
      <w:tr w:rsidR="008C0B21" w:rsidRPr="005D5C2C" w:rsidTr="007D5943">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04103</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63033</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1497,7</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1255,2</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83,8</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местного бюджета по обеспечению населения качественным жильем (Проведены мероприятия, направленные на реализацию градостроительной деятельности и создание инфраструктуры пространственных данных на территории Холмского муниципального округа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04103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S3033</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46,4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38,8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83,6</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04103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S3033</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46,4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38,8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83,6</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Обеспечение прав собственников нежилых помещений, расположенных в аварийном жилищном фонде</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6509,0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6509,0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6509,0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6509,0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Иные бюджетные ассигнования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6509,0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6509,0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"Экономическое развитие Холмского муниципального округа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11487,7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11487,7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080BEA">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Муниципальный проект. Реализация мероприятий по поддержке и развитию субъектов малого и среднего предпринимательства</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08101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11487,7</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11487,7</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Субсидия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организаций, образующих инфраструктуру поддержки субъектов малого и среднего предпринимательства (возмещение затрат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63322</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2898,0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2898,0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Иные бюджетные ассигнования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63322</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2898,0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2898,0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Субсидия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организаций, образующих инфраструктуру поддержки субъектов малого и среднего предпринимательства (на возмещение затрат на уплату лизинговых платежей по договорам финансовой аренды (лизинга) и первого взноса при заключении договора лизина)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63323</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7760,0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7760,0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Иные бюджетные ассигнования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63323</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7760,0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7760,0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080BEA">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субсидии субъектам инвестиционной деятельности на реализацию инвестиционных проектов на территории Холмского муниципального округа Сахалинской области</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08101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80170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500,0</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500,0</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Иные бюджетные ассигнования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80170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500,0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500,0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местного бюджета субсидии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организаций, образующих инфраструктуру поддержки субъектов малого и среднего предпринимательства (возмещение затрат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S3322</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89,7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89,7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Иные бюджетные ассигнования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S3322</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89,7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89,7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местного бюджета субсидии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организаций, образующих инфраструктуру поддержки субъектов малого и среднего предпринимательства (на возмещение затрат на уплату лизинговых платежей по договорам финансовой аренды (лизинга) и первого взноса при заключении договора лизина)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S3323</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240,0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240,0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7D5943">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Иные бюджетные ассигнования</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08101</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S3323</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240,0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240,0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7D5943">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"Развитие сельского хозяйства в Холмском муниципальном округе Сахалинской области"</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09000</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285,6</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285,6</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Муниципальный проект. Эффективное вовлечение в оборот земель сельскохозяйственного назначения и развитие мелиоративного комплекса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09104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285,6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285,6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Подготовка проектов межевания земельных участков, выделяемых в счет невостребованных земельных долей, находящихся в собственности муниципальных образований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09104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L5991</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146,7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146,7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09104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L5991</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146,7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146,7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Осуществление государственного кадастрового учета земельных участков, государственная собственность на которые не разграничена, из состава земель сельскохозяйственного назначения и земельных участков, выделяемых в счет невостребованных земельных долей, находящихся в собственности муниципальных образований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09104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L5992</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138,9</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138,9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09104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L5992</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138,9</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138,9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"Совершенствование системы управления муниципальным имуществом в Холмском муниципальном округе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572,0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572,0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Муниципальный проект. Обеспечение полноты и качества сведений в Едином государственном реестре недвижимости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572,0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572,0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Субсидия муниципальным образованиям на проведение комплексных кадастровых работ</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63340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554,8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554,8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080BEA">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11101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63340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554,8</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554,8</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местного бюджета на проведение комплексных кадастровых работ</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S3340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S3340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"Развитие внутреннего и въездного туризма в Холмском муниципальном округе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19000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10299,9</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10299,9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Муниципальный проект. Создание условий для развития туризма в Холмском муниципальном округе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19101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10096,2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10096,2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Субсидия муниципальным образованиям на создание условий для развития туризма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19101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63300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9793,3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9793,3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19101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63300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9793,3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9793,3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местного бюджета на создание условий для развития туризма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19101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S3300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302,9</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302,9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19101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S3300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302,9</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302,9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Обеспечение деятельности органов местного самоуправления по реализации права на создание условий для развития туризма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19401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203,7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203,7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19401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171,6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171,6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7D5943">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19401</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171,6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171,6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7D5943">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19401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32,1</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32,1</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080BEA">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19401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32,1</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32,1</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ЖИЛИЩНО-КОММУНАЛЬНОЕ ХОЗЯЙСТВО</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00</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lang w:eastAsia="ru-RU"/>
              </w:rPr>
            </w:pPr>
            <w:r w:rsidRPr="005D5C2C">
              <w:rPr>
                <w:rFonts w:ascii="Arial" w:eastAsia="Times New Roman" w:hAnsi="Arial" w:cs="Arial"/>
                <w:b/>
                <w:bCs/>
                <w:color w:val="000000"/>
                <w:lang w:eastAsia="ru-RU"/>
              </w:rPr>
              <w:t> </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lang w:eastAsia="ru-RU"/>
              </w:rPr>
            </w:pPr>
            <w:r w:rsidRPr="005D5C2C">
              <w:rPr>
                <w:rFonts w:ascii="Arial" w:eastAsia="Times New Roman" w:hAnsi="Arial" w:cs="Arial"/>
                <w:b/>
                <w:bCs/>
                <w:color w:val="000000"/>
                <w:lang w:eastAsia="ru-RU"/>
              </w:rPr>
              <w:t> </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b/>
                <w:bCs/>
                <w:color w:val="000000"/>
                <w:lang w:eastAsia="ru-RU"/>
              </w:rPr>
            </w:pPr>
            <w:r w:rsidRPr="005D5C2C">
              <w:rPr>
                <w:rFonts w:ascii="Arial" w:eastAsia="Times New Roman" w:hAnsi="Arial" w:cs="Arial"/>
                <w:b/>
                <w:bCs/>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1587466,8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1389046,7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87,5</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Жилищное хозяйство</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557610,4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432630,8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77,6</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"Обеспечение населения Холмского муниципального округа Сахалинской области качественным жильем"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458145,6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376877,4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82,3</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Муниципальный проект. Ликвидация аварийного и непригодного для проживания жилищного фонда, неиспользуемых и бесхозяйных объектов производственного и непроизводственного назначения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168727,8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113605,4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67,3</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Субсидия муниципальным образованиям на обеспечение населения качественным жильем (Проведены работы по обследованию жилых домов на предмет признания их аварийными и подлежащими сносу, разработана проектная документация, а также завершены работы по демонтажу ветхого и аварийного жилья, неиспользуемых объектов производственного и непроизводственного назначения)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63031</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160118,0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106061,1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66,2</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63031</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160118,0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106061,1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66,2</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3644,0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3574,0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98,1</w:t>
            </w:r>
          </w:p>
        </w:tc>
      </w:tr>
      <w:tr w:rsidR="008C0B21" w:rsidRPr="005D5C2C" w:rsidTr="007D5943">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04101</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3644,0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3574,0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98,1</w:t>
            </w:r>
          </w:p>
        </w:tc>
      </w:tr>
      <w:tr w:rsidR="008C0B21" w:rsidRPr="005D5C2C" w:rsidTr="007D5943">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местного бюджета по обеспечению населения качественным жильем (Проведены работы по обследованию жилых домов на предмет признания их аварийными и подлежащими сносу, разработана проектная документация, а также завершены работы по демонтажу ветхого и аварийного жилья, неиспользуемых объектов производственного и непроизводственного назначения)</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04101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S3031</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4965,8</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3970,3</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S3031</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4965,8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3970,3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Национальный проект "Инфраструктура для жизни". Муниципальный проект "Жилье"</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041И2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289417,8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263272,0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91,0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Субсидия муниципальным образованиям на обеспечение населения качественным жильем (Обеспечены права граждан-собственников жилых помещений, расположенных в аварийном жилищном фонде)</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041И2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63032</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105189,5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79365,1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75,4</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Иные бюджетные ассигнования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041И2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63032</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105189,5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79365,1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75,4</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капитальных вложений в объекты муниципальной собственности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041И2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63500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181135,3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181075,5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041И2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63500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181135,3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181075,5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местного бюджета по обеспечению населения качественным жильем (Обеспечены права граждан-собственников жилых помещений, расположенных в аварийном жилищном фонде)</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041И2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S3032</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1263,3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1002,3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79,3</w:t>
            </w:r>
          </w:p>
        </w:tc>
      </w:tr>
      <w:tr w:rsidR="008C0B21" w:rsidRPr="005D5C2C" w:rsidTr="004E78F7">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Иные бюджетные ассигнования</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041И2</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S3032</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1263,3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1002,3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79,3</w:t>
            </w:r>
          </w:p>
        </w:tc>
      </w:tr>
      <w:tr w:rsidR="008C0B21" w:rsidRPr="005D5C2C" w:rsidTr="004E78F7">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местного бюджета капитальных вложений в объекты муниципальной собственности</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041И2</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S3500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1829,7</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1829,1</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041И2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S3500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1829,7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1829,1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"Обеспечение населения Холмского муниципального округа Сахалинской области качественными услугами жилищно-коммунального хозяйства"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99037,8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55326,8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55,9</w:t>
            </w:r>
          </w:p>
        </w:tc>
      </w:tr>
      <w:tr w:rsidR="008C0B21" w:rsidRPr="005D5C2C" w:rsidTr="00080BEA">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Муниципальный проект. Реализация услуг жилищно-коммунального хозяйства в сфере водоснабжения, водоотведения, теплоснабжения</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05101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97383,1</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53672,2</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55,1</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Субсидия муниципальным образованиям на осуществление мероприятий по повышению качества предоставляемых жилищно-коммунальных услуг</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63060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39793,3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Иные бюджетные ассигнования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63060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39793,3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Субсидии за счет средств бюджета Холмского муниципального округа Сахалинской области на возмещение недополученных доходов и (или) финансового обеспечения (возмещения) затрат в связи с производством (реализацией) товаров, выполнением работ, оказанием услуг в сфере жилищно-коммунального хозяйства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80190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1454,3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1454,3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Иные бюджетные ассигнования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80190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1454,3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1454,3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E78F7">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Краткосрочный план реализации региональной программы "Капитальный ремонт общего имущества в многоквартирных домах, расположенных на территории Сахалинской области, на 2014-2043 годы"</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05101</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83030</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22890,0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22825,2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99,7</w:t>
            </w:r>
          </w:p>
        </w:tc>
      </w:tr>
      <w:tr w:rsidR="008C0B21" w:rsidRPr="005D5C2C" w:rsidTr="004E78F7">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05101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83030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22890,0</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22825,2</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99,7</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32014,7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29392,7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91,8</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32014,7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29392,7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91,8</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местного бюджета мероприятий на осуществление мероприятий по повышению качества предоставляемых жилищно-коммунальных услуг</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S3060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1230,8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Иные бюджетные ассигнования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S3060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1230,8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w:t>
            </w:r>
          </w:p>
        </w:tc>
      </w:tr>
      <w:tr w:rsidR="008C0B21" w:rsidRPr="005D5C2C" w:rsidTr="00080BEA">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Муниципальный проект. Реализация мероприятий по созданию условий для управления многоквартирными домами, расположенных на территории Холмского района</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05103</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1654,7</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1654,6</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Субсидия муниципальным образованиям на реализацию мероприятий по созданию условий для управления многоквартирными домами.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05103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63310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1605,0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1605,0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Иные бюджетные ассигнования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05103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63310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1605,0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1605,0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местного бюджета субсидии муниципальным образованиям на реализацию мероприятий по созданию условий для управления многоквартирными домами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05103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S3310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49,7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49,6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99,8</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Иные бюджетные ассигнования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05103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S3310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49,7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49,6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99,8</w:t>
            </w:r>
          </w:p>
        </w:tc>
      </w:tr>
      <w:tr w:rsidR="008C0B21" w:rsidRPr="005D5C2C" w:rsidTr="004E78F7">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"Совершенствование системы управления муниципальным имуществом в Холмском муниципальном округе Сахалинской области"</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11000</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427,0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426,6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99,9</w:t>
            </w:r>
          </w:p>
        </w:tc>
      </w:tr>
      <w:tr w:rsidR="008C0B21" w:rsidRPr="005D5C2C" w:rsidTr="004E78F7">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Создание условий для повышения эффективности управления муниципальной собственностью</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11402</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427,0</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426,6</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99,9</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427,0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426,6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99,9</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427,0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426,6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99,9</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Коммунальное хозяйство</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468407,4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451181,6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96,3</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"Обеспечение населения Холмского муниципального округа Сахалинской области качественным жильем"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16592,8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16560,9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99,8</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Муниципальный проект. Инфраструктурное развитие территорий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04104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16592,8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16560,9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99,8</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Субсидия муниципальным образованиям на обеспечение населения качественным жильем (Созданы объекты инженерной и транспортной инфраструктуры, обеспечены инженерными сетями земельные участки, предназначенные для жилищного строительства, в том числе для бесплатного представления семьям, имеющим трех и более детей)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04104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63034</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6623,5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6623,5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04104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63034</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6623,5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6623,5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капитальных вложений в объекты муниципальной собственности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04104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63500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9428,4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9428,4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04104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63500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9428,4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9428,4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E78F7">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04104</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E78F7">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04104</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12,6</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12,6</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местного бюджета по обеспечению населения качественным жильем (Созданы объекты инженерной и транспортной инфраструктуры, обеспечены инженерными сетями земельные участки, предназначенные для жилищного строительства, в том числе для бесплатного представления семьям, имеющим трех и более детей)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04104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S3034</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236,7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204,8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86,5</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04104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S3034</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236,7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204,8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86,5</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местного бюджета капитальных вложений в объекты муниципальной собственности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04104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S3500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291,6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291,6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04104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S3500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291,6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291,6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"Обеспечение населения Холмского муниципального округа Сахалинской области качественными услугами жилищно-коммунального хозяйства"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383050,2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369456,4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96,5</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Муниципальный проект. Реализация услуг жилищно-коммунального хозяйства в сфере водоснабжения, водоотведения, теплоснабжения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383050,2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369456,4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96,5</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Субсидия муниципальным образованиям на осуществление мероприятий по повышению качества предоставляемых жилищно-коммунальных услуг</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63060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346793,2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334046,0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96,3</w:t>
            </w:r>
          </w:p>
        </w:tc>
      </w:tr>
      <w:tr w:rsidR="008C0B21" w:rsidRPr="005D5C2C" w:rsidTr="004E78F7">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05101</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63060</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346793,2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334046,0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96,3</w:t>
            </w:r>
          </w:p>
        </w:tc>
      </w:tr>
      <w:tr w:rsidR="008C0B21" w:rsidRPr="005D5C2C" w:rsidTr="004E78F7">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Субсидии за счет средств бюджета Холмского муниципального округа Сахалинской области на возмещение недополученных доходов и (или) финансового обеспечения (возмещения) затрат в связи с производством (реализацией) товаров, выполнением работ, оказанием услуг в сфере жилищно-коммунального хозяйства</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05101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80190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4000,0</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4000,0</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Иные бюджетные ассигнования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80190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4000,0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4000,0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Выполнение полномочий органов местного самоуправления по организации бытового обслуживания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80200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14924,0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14472,3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97,0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Иные бюджетные ассигнования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80200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14924,0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14472,3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97,0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6607,0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6606,8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6607,0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6606,8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местного бюджета мероприятий на осуществление мероприятий по повышению качества предоставляемых жилищно-коммунальных услуг</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S3060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10726,0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10331,3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96,3</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S3060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10726,0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10331,3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96,3</w:t>
            </w:r>
          </w:p>
        </w:tc>
      </w:tr>
      <w:tr w:rsidR="008C0B21" w:rsidRPr="005D5C2C" w:rsidTr="00080BEA">
        <w:trPr>
          <w:gridAfter w:val="1"/>
          <w:wAfter w:w="11" w:type="dxa"/>
          <w:trHeight w:val="20"/>
        </w:trPr>
        <w:tc>
          <w:tcPr>
            <w:tcW w:w="6096" w:type="dxa"/>
            <w:tcBorders>
              <w:top w:val="single" w:sz="4" w:space="0" w:color="auto"/>
              <w:left w:val="single" w:sz="4" w:space="0" w:color="000000"/>
              <w:bottom w:val="nil"/>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"Совершенствование системы управления муниципальным имуществом в Холмском муниципальном округе Сахалинской области"</w:t>
            </w:r>
          </w:p>
        </w:tc>
        <w:tc>
          <w:tcPr>
            <w:tcW w:w="708" w:type="dxa"/>
            <w:tcBorders>
              <w:top w:val="single" w:sz="4" w:space="0" w:color="auto"/>
              <w:left w:val="nil"/>
              <w:bottom w:val="nil"/>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single" w:sz="4" w:space="0" w:color="auto"/>
              <w:left w:val="nil"/>
              <w:bottom w:val="nil"/>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11000</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10837,8</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7237,7</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66,8</w:t>
            </w:r>
          </w:p>
        </w:tc>
      </w:tr>
      <w:tr w:rsidR="008C0B21" w:rsidRPr="005D5C2C" w:rsidTr="004219A7">
        <w:trPr>
          <w:gridAfter w:val="1"/>
          <w:wAfter w:w="11" w:type="dxa"/>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Формирование оптимальной структуры муниципального имущества</w:t>
            </w:r>
          </w:p>
        </w:tc>
        <w:tc>
          <w:tcPr>
            <w:tcW w:w="708" w:type="dxa"/>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5978,8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2378,8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39,8</w:t>
            </w:r>
          </w:p>
        </w:tc>
      </w:tr>
      <w:tr w:rsidR="008C0B21" w:rsidRPr="005D5C2C" w:rsidTr="004E78F7">
        <w:trPr>
          <w:gridAfter w:val="1"/>
          <w:wAfter w:w="11" w:type="dxa"/>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708" w:type="dxa"/>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11401</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5978,8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2378,8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39,8</w:t>
            </w:r>
          </w:p>
        </w:tc>
      </w:tr>
      <w:tr w:rsidR="008C0B21" w:rsidRPr="005D5C2C" w:rsidTr="004E78F7">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11401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5978,8</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2378,8</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39,8</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Создание условий для повышения эффективности управления муниципальной собственностью</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4859,0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4858,9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4859,0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4858,9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4859,0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4858,9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"Развитие энергетики Холмского муниципального округа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22000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57926,6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57926,6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Муниципальный проект. Развитие газификации Холмского муниципального округа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57926,6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57926,6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Субсидия муниципальным образованиям на организацию электро-, тепло- и газоснабжения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63160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56188,8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56188,8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63160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56188,8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56188,8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местного бюджета на организацию электро-, тепло- и газоснабжения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S3160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1737,8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1737,8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S3160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1737,8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1737,8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Благоустройство</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510214,1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454381,1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89,1</w:t>
            </w:r>
          </w:p>
        </w:tc>
      </w:tr>
      <w:tr w:rsidR="008C0B21" w:rsidRPr="005D5C2C" w:rsidTr="00080BEA">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"Обеспечение населения Холмского муниципального округа Сахалинской области качественным жильем"</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04000</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9012,3</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9012,2</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146360">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Муниципальный проект. Повышение сейсмоустойчивости жилых домов, основных объектов и систем жизнеобеспечения</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04102</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9012,3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9012,2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146360">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капитальных вложений в объекты муниципальной собственности</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04102</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63500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8051,0</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8051,0</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04102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63500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8051,0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8051,0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04102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04102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местного бюджета капитальных вложений в объекты муниципальной собственности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04102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S3500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401,3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401,2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04102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S3500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249,0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249,0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Иные бюджетные ассигнования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04102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S3500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152,3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152,2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99,9</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"Обеспечение населения Холмского муниципального округа Сахалинской области качественными услугами жилищно-коммунального хозяйства"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108409,6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103610,0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95,6</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Муниципальный проект. Реализация услуг жилищно-коммунального хозяйства в сфере водоснабжения, водоотведения, теплоснабжения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22610,2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21610,3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95,6</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Субсидии управляющим организациям на возмещение затрат по вывозу снега с придомовых территорий многоквартирных домов Холмского муниципального округа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80350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3610,2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3610,2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Иные бюджетные ассигнования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80350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3610,2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3610,2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146360">
        <w:trPr>
          <w:gridAfter w:val="1"/>
          <w:wAfter w:w="11" w:type="dxa"/>
          <w:trHeight w:val="20"/>
        </w:trPr>
        <w:tc>
          <w:tcPr>
            <w:tcW w:w="6096" w:type="dxa"/>
            <w:tcBorders>
              <w:top w:val="single" w:sz="4" w:space="0" w:color="auto"/>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Субсидии в целях возмещения затрат по содержанию и (или) обустройству муниципального имущества расположенного на территории Холмского муниципального округа Сахалинской области</w:t>
            </w:r>
          </w:p>
        </w:tc>
        <w:tc>
          <w:tcPr>
            <w:tcW w:w="708" w:type="dxa"/>
            <w:tcBorders>
              <w:top w:val="single" w:sz="4" w:space="0" w:color="auto"/>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single" w:sz="4" w:space="0" w:color="auto"/>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single" w:sz="4" w:space="0" w:color="auto"/>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05101</w:t>
            </w:r>
          </w:p>
        </w:tc>
        <w:tc>
          <w:tcPr>
            <w:tcW w:w="1134" w:type="dxa"/>
            <w:tcBorders>
              <w:top w:val="single" w:sz="4" w:space="0" w:color="auto"/>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80370</w:t>
            </w:r>
          </w:p>
        </w:tc>
        <w:tc>
          <w:tcPr>
            <w:tcW w:w="796" w:type="dxa"/>
            <w:tcBorders>
              <w:top w:val="single" w:sz="4" w:space="0" w:color="auto"/>
              <w:left w:val="nil"/>
              <w:bottom w:val="single" w:sz="4" w:space="0" w:color="auto"/>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19000,0</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18000,1</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94,7</w:t>
            </w:r>
          </w:p>
        </w:tc>
      </w:tr>
      <w:tr w:rsidR="008C0B21" w:rsidRPr="005D5C2C" w:rsidTr="00146360">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Иные бюджетные ассигнования</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05101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80370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19000,0</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18000,1</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94,7</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Реализация муниципальной политики в сфере жилищно-коммунального хозяйства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13205,0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11188,5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84,7</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Субвенция на реализацию Закона Сахалинской области от 30 июля 2020 года N 56-ЗО "О наделении органов местного самоуправления государственными полномочиями Сахалинской области по организации мероприятий при осуществлении деятельности по обращению с животными без владельцев"</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62200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13205,0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11188,5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84,7</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62200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13205,0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11188,5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84,7</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Развитие инфраструктуры населенных пунктов и повышение уровня благоустроенности городских и сельских поселений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72594,4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70811,2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97,5</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Иные межбюджетные трансферты на мероприятия по осуществлению территориального общественного самоуправления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64080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4938,9</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4938,9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64080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4938,9</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4938,9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33189,3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32536,3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33189,3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32536,3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98,0</w:t>
            </w:r>
          </w:p>
        </w:tc>
      </w:tr>
      <w:tr w:rsidR="008C0B21" w:rsidRPr="005D5C2C" w:rsidTr="00146360">
        <w:trPr>
          <w:gridAfter w:val="1"/>
          <w:wAfter w:w="11" w:type="dxa"/>
          <w:trHeight w:val="20"/>
        </w:trPr>
        <w:tc>
          <w:tcPr>
            <w:tcW w:w="6096" w:type="dxa"/>
            <w:tcBorders>
              <w:top w:val="single" w:sz="4" w:space="0" w:color="auto"/>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708" w:type="dxa"/>
            <w:tcBorders>
              <w:top w:val="single" w:sz="4" w:space="0" w:color="auto"/>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single" w:sz="4" w:space="0" w:color="auto"/>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single" w:sz="4" w:space="0" w:color="auto"/>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05402</w:t>
            </w:r>
          </w:p>
        </w:tc>
        <w:tc>
          <w:tcPr>
            <w:tcW w:w="1134" w:type="dxa"/>
            <w:tcBorders>
              <w:top w:val="single" w:sz="4" w:space="0" w:color="auto"/>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single" w:sz="4" w:space="0" w:color="auto"/>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34466,2</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33336,0</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96,7</w:t>
            </w:r>
          </w:p>
        </w:tc>
      </w:tr>
      <w:tr w:rsidR="008C0B21" w:rsidRPr="005D5C2C" w:rsidTr="00146360">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05402</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34466,2</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33336,0</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96,7</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"Охрана окружающей среды, воспроизводство и использование природных ресурсов Холмского муниципального округа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6251,0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5856,0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93,7</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Выявление, оценка и ликвидация объектов накопленного вреда окружающей среде</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6251,0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5856,0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93,7</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6251,0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5856,0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93,7</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5000,0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5000,0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1251,0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856,0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68,4</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1251,0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856,0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68,4</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"Развитие сельского хозяйства в Холмском муниципальном округе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35130,3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35130,2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Муниципальный проект. Комплексное развитие сельских территорий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09103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35130,3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35130,2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09103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25,2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25,2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09103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25,2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25,2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Обеспечение комплексного развития сельских территорий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09103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L5760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6470,6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6470,6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080BEA">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09103</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L5760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6470,6</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6470,6</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Обеспечение комплексного развития сельских территорий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09103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А5760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19627,1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19627,1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09103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А5760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19627,1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19627,1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местного бюджета на обеспечение комплексного развития сельских территорий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09103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А576S</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9007,4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9007,3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09103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А576S</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9007,4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9007,3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"Управление муниципальными финансами Холмского муниципального округа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27654,0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27562,5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99,7</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Муниципальный проект. Развитие инициативного бюджетирования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27596,5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27505,0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99,7</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Субсидия муниципальным образованиям на реализацию инициативных проектов в Сахалинской области (Асфальтирование ул. Озерная в с. Костромское)</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63281</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5000,0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5000,0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63281</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5000,0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5000,0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Субсидия муниципальным образованиям на реализацию инициативных проектов в Сахалинской области (Асфальтирование ул. Школьной в с. Пионеры (второй этап))</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63282</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4886,2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4886,2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63282</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4886,2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4886,2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Субсидия муниципальным образованиям на реализацию инициативных проектов в Сахалинской области (Обустройство дороги от д. 19 по ул. Колхозной в с. Красноярское)</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63283</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3752,1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3752,1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080BEA">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12101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63283</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3752,1</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3752,1</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Субсидия муниципальным образованиям на реализацию инициативных проектов в Сахалинской области (Благоустройство общественной территории в с. Чапланово по ул. Советской)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63284</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4361,9</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4361,8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63284</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4361,9</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4361,8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Субсидия муниципальным образованиям на реализацию инициативных проектов в Сахалинской области (Обустройство лестницы по ул. Сахалинской в с. Яблочное)</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63285</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1735,4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1735,4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63285</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1735,4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1735,4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Субсидия муниципальным образованиям на реализацию инициативных проектов в Сахалинской области (Обустройство места памяти героям специальной военной операции с. Правда)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63286</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4814,4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4814,4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63286</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4814,4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4814,4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372,1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280,9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75,5</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372,1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280,9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75,5</w:t>
            </w:r>
          </w:p>
        </w:tc>
      </w:tr>
      <w:tr w:rsidR="008C0B21" w:rsidRPr="005D5C2C" w:rsidTr="00C35A60">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местного бюджета на реализацию инициативных проектов в Сахалинской области (Асфальтирование ул. Озерная в с. Костромское)</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12101</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S3281</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341,4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341,3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C35A60">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12101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S3281</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341,4</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341,3</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местного бюджета на реализацию инициативных проектов в Сахалинской области (Асфальтирование ул. Школьной в с. Пионеры (второй этап))</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S3282</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203,6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203,6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S3282</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203,6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203,6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местного бюджета на реализацию инициативных проектов в Сахалинской области (Обустройство дороги от д. 19 по ул. Колхозной в с. Красноярское)</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S3283</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156,4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156,4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S3283</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156,4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156,4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местного бюджета на реализацию инициативных проектов в Сахалинской области (Благоустройство общественной территории в с. Чапланово по ул. Советской)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S3284</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1628,1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1628,1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S3284</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1628,1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1628,1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местного бюджета на реализацию инициативных проектов в Сахалинской области (Обустройство лестницы по ул. Сахалинской в с. Яблочное)</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S3285</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91,4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91,3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99,9</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S3285</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91,4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91,3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99,9</w:t>
            </w:r>
          </w:p>
        </w:tc>
      </w:tr>
      <w:tr w:rsidR="008C0B21" w:rsidRPr="005D5C2C" w:rsidTr="00C35A60">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местного бюджета на реализацию инициативных проектов в Сахалинской области (Обустройство места памяти героям специальной военной операции с. Правда)</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12101</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S3286</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253,5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253,5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C35A60">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12101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S3286</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253,5</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253,5</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Организация и управление бюджетным процессом и повышение его открытости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57,5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57,5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57,5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57,5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080BEA">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12401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57,5</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57,5</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"Формирование современной городской среды на территории Холмского муниципального округа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323756,9</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273210,2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84,4</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Муниципальный проект. Формирование современной городской среды на территории Холмского муниципального округа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82463,2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75818,9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91,9</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Субсидия муниципальным образованиям на поддержку муниципальных программ формирования современной городской среды</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63350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58535,3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55400,3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94,6</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63350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58535,3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55400,3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94,6</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12084,1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8575,0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71,0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12084,1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8575,0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71,0</w:t>
            </w:r>
          </w:p>
        </w:tc>
      </w:tr>
      <w:tr w:rsidR="008C0B21" w:rsidRPr="005D5C2C" w:rsidTr="00585FEB">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20101</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L5050</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10033,3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10033,2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585FEB">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20101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L5050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10033,3</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10033,2</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местного бюджета на поддержку муниципальных программ формирования современной городской среды</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S3350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1810,5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1810,4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S3350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1810,5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1810,4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705CA8">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Национальный проект "Инфраструктура для жизни". Муниципальный проект "Формирование комфортной городской среды"</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201И4</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241293,7</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197391,3</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81,8</w:t>
            </w:r>
          </w:p>
        </w:tc>
      </w:tr>
      <w:tr w:rsidR="008C0B21" w:rsidRPr="005D5C2C" w:rsidTr="00080BEA">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201И4</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54240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102030,5</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102030,4</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201И4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54240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102030,5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102030,4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Реализация программ формирования современной городской среды</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201И4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55550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10632,7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10632,6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201И4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55550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10632,7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10632,6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201И4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А4240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71428,8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27985,2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39,2</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201И4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А4240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71428,8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27985,2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39,2</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местного бюджета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201И4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А424S</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721,6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282,7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39,2</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201И4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А424S</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721,6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282,7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39,2</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Реализация программ формирования современной городской среды</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201И4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А5550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55915,2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55895,8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201И4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А5550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55915,2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55895,8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местного бюджета на реализацию программ формирования современной городской среды</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201И4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А555S</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564,9</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564,6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99,9</w:t>
            </w:r>
          </w:p>
        </w:tc>
      </w:tr>
      <w:tr w:rsidR="008C0B21" w:rsidRPr="005D5C2C" w:rsidTr="00705CA8">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201И4</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А555S</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564,9</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564,6</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99,9</w:t>
            </w:r>
          </w:p>
        </w:tc>
      </w:tr>
      <w:tr w:rsidR="008C0B21" w:rsidRPr="005D5C2C" w:rsidTr="00080BEA">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Другие вопросы в области жилищно-коммунального хозяйства</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05</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05</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51234,9</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50853,2</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99,3</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"Обеспечение населения Холмского муниципального округа Сахалинской области качественными услугами жилищно-коммунального хозяйства"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51234,9</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50853,2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99,3</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Обеспечение деятельности органа местного самоуправления в сфере жилищно-коммунального хозяйства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05403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51234,9</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50853,2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99,3</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05403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55490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37,5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37,5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05403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55490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37,5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37,5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Субвенция на реализацию Закона Сахалинской области от 23 декабря 2005 года № 106-ЗО "О дополнительной гарантии молодежи, проживающей и работающей в Сахалинской области, в виде выплаты процентной надбавки к заработной плате (денежному содержанию) и о наделении органов местного самоуправления отдельными государственными полномочиями Сахалинской области по назначению и выплате процентной надбавки к заработной плате (денежному содержанию)"</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05403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62100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471,5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471,5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05403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62100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471,5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471,5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выполнения функций органов местного самоуправления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05403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90110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50725,9</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50344,2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99,2</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05403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90110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50632,6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50250,9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99,2</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05403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90110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93,3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93,3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ОБРАЗОВАНИЕ</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00</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lang w:eastAsia="ru-RU"/>
              </w:rPr>
            </w:pPr>
            <w:r w:rsidRPr="005D5C2C">
              <w:rPr>
                <w:rFonts w:ascii="Arial" w:eastAsia="Times New Roman" w:hAnsi="Arial" w:cs="Arial"/>
                <w:b/>
                <w:bCs/>
                <w:color w:val="000000"/>
                <w:lang w:eastAsia="ru-RU"/>
              </w:rPr>
              <w:t> </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lang w:eastAsia="ru-RU"/>
              </w:rPr>
            </w:pPr>
            <w:r w:rsidRPr="005D5C2C">
              <w:rPr>
                <w:rFonts w:ascii="Arial" w:eastAsia="Times New Roman" w:hAnsi="Arial" w:cs="Arial"/>
                <w:b/>
                <w:bCs/>
                <w:color w:val="000000"/>
                <w:lang w:eastAsia="ru-RU"/>
              </w:rPr>
              <w:t> </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b/>
                <w:bCs/>
                <w:color w:val="000000"/>
                <w:lang w:eastAsia="ru-RU"/>
              </w:rPr>
            </w:pPr>
            <w:r w:rsidRPr="005D5C2C">
              <w:rPr>
                <w:rFonts w:ascii="Arial" w:eastAsia="Times New Roman" w:hAnsi="Arial" w:cs="Arial"/>
                <w:b/>
                <w:bCs/>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2848674,1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2754339,5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96,7</w:t>
            </w:r>
          </w:p>
        </w:tc>
      </w:tr>
      <w:tr w:rsidR="008C0B21" w:rsidRPr="005D5C2C" w:rsidTr="00585FEB">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Дошкольное образование</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07</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01</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885044,6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813362,8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91,9</w:t>
            </w:r>
          </w:p>
        </w:tc>
      </w:tr>
      <w:tr w:rsidR="008C0B21" w:rsidRPr="005D5C2C" w:rsidTr="00585FEB">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"Развитие образования в Холмском муниципальном округе Сахалинской области"</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01000</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885044,6</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813362,8</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91,9</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Муниципальный проект. Развитие ресурсного обеспечения образовательных организаций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131120,4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74550,5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56,9</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Субсидия муниципальным образованиям на развитие образования (В образовательных организациях укреплена материально-техническая база)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63011</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126175,4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71168,0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56,4</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63011</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121621,6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66614,3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54,8</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63011</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4553,8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4553,7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Субсидия муниципальным образованиям на развитие образования (Обеспечена антитеррористическая безопасность образовательных организаций)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63012</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1010,3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1010,2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080BEA">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63012</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1010,3</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1010,2</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расходов местного бюджета на развитие образования (В образовательных организациях укреплена материально-техническая база)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S3011</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3903,4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2341,0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S3011</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3761,5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2200,1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58,5</w:t>
            </w:r>
          </w:p>
        </w:tc>
      </w:tr>
      <w:tr w:rsidR="008C0B21" w:rsidRPr="005D5C2C" w:rsidTr="00585FEB">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01101</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S3011</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141,9</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140,9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99,3</w:t>
            </w:r>
          </w:p>
        </w:tc>
      </w:tr>
      <w:tr w:rsidR="008C0B21" w:rsidRPr="005D5C2C" w:rsidTr="00585FEB">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расходов местного бюджета на развитие образования (Обеспечена антитеррористическая безопасность образовательных организаций)</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S3012</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31,3</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31,3</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S3012</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31,3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31,3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Обеспечение дошкольного и общего образования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753798,1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738686,6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Субвенция на реализацию Закона Сахалинской области от 18 марта 2014 года № 9-ЗО "Об образовании в Сахалинской области" в части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62240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569622,7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569622,7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62240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569622,7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569622,7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080BEA">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181176,6</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166065,2</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91,7</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181176,6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166065,2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91,7</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2998,8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2998,7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585FEB">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01401</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2998,8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2998,7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585FEB">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Обеспечение деятельности учреждений, подведомственных Департаменту образования администрации Холмского муниципального округа Сахалинской области, и реализация государственной политики в сфере образования</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01404</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126,1</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125,7</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99,7</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126,1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125,7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99,7</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126,1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125,7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99,7</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Общее образование</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1578201,2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1559725,5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98,8</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"Развитие образования в Холмском муниципальном округе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1550336,2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1531879,3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98,8</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Муниципальный проект. Развитие ресурсного обеспечения образовательных организаций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66958,0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66955,4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Субсидия муниципальным образованиям на развитие образования (В образовательных организациях укреплена материально-техническая база)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63011</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59874,9</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59872,5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63011</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57660,2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57657,8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080BEA">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63011</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2214,7</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2214,7</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585FEB">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Субсидия муниципальным образованиям на развитие образования (Обеспечена антитеррористическая безопасность образовательных организаций)</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01101</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63012</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5074,2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5074,2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585FEB">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63012</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5074,2</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5074,2</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расходов местного бюджета на развитие образования (В образовательных организациях укреплена материально-техническая база)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S3011</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1851,9</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1851,7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S3011</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1783,4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1783,2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S3011</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68,5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68,5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расходов местного бюджета на развитие образования (Обеспечена антитеррористическая безопасность образовательных организаций)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S3012</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157,0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157,0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S3012</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157,0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157,0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Национальный проект "Молодежь и дети". Муниципальный проект "Все лучшее детям"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011Ю4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195456,5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194698,3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99,6</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Оснащение предметных кабинетов общеобразовательных организаций средствами обучения и воспитания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011Ю4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118,6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118,6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011Ю4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118,6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118,6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705CA8">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Реализация мероприятий по модернизации школьных систем образования</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011Ю4</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57500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188700,7</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187942,7</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99,6</w:t>
            </w:r>
          </w:p>
        </w:tc>
      </w:tr>
      <w:tr w:rsidR="008C0B21" w:rsidRPr="005D5C2C" w:rsidTr="00B30302">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011Ю4</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57500</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129368,2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128610,3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99,4</w:t>
            </w:r>
          </w:p>
        </w:tc>
      </w:tr>
      <w:tr w:rsidR="008C0B21" w:rsidRPr="005D5C2C" w:rsidTr="00B30302">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011Ю4</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57500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59332,5</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59332,4</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Оснащение предметных кабинетов общеобразовательных организаций средствами обучения и воспитания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011Ю4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А5590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1782,0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1782,0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011Ю4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А5590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1782,0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1782,0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расходов местного бюджета на оснащение предметных кабинетов общеобразовательных организаций средствами обучения и воспитания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011Ю4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А559S</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011Ю4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А559S</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Реализация мероприятий по модернизации школьных систем образования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011Ю4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А7500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4788,7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4788,7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011Ю4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А7500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3410,4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3410,4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011Ю4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А7500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1378,3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1378,3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субсидии на реализацию мероприятий по модернизации школьных систем образования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011Ю4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А750S</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48,5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48,3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99,6</w:t>
            </w:r>
          </w:p>
        </w:tc>
      </w:tr>
      <w:tr w:rsidR="008C0B21" w:rsidRPr="005D5C2C" w:rsidTr="00B30302">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011Ю4</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А750S</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34,5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34,4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99,7</w:t>
            </w:r>
          </w:p>
        </w:tc>
      </w:tr>
      <w:tr w:rsidR="008C0B21" w:rsidRPr="005D5C2C" w:rsidTr="00B30302">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011Ю4</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А750S</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14,0</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13,9</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99,3</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Национальный проект "Молодежь и дети". Муниципальный проект "Педагоги и наставники"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011Ю6</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58000,0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56965,6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98,2</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Eжемесячное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011Ю6</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53030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58000,0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56965,6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98,2</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011Ю6</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53030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4235,6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4210,0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99,4</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011Ю6</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53030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53764,4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52755,6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98,1</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Обеспечение дошкольного и общего образования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1229044,5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1212533,6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98,7</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Субвенция на реализацию Закона Сахалинской области от 18 марта 2014 года № 9-ЗО "Об образовании в Сахалинской области" в части обеспечения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62230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1021393,9</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1021393,9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62230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86549,2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86549,1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62230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630,6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630,7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62230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934214,1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934214,1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207650,6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191139,7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92,0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7953,3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7953,1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11303,2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10318,2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91,3</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188085,7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172560,1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91,7</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Иные бюджетные ассигнования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308,4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308,3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Дополнительное образование детей, выявление и поддержка лиц, проявивших выдающиеся способности, защита прав несовершеннолетних, организация и обеспечение отдыха и оздоровления детей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559,5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499,0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89,2</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559,5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499,0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89,2</w:t>
            </w:r>
          </w:p>
        </w:tc>
      </w:tr>
      <w:tr w:rsidR="008C0B21" w:rsidRPr="005D5C2C" w:rsidTr="00080BEA">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01402</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559,5</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499,0</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89,2</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Обеспечение деятельности учреждений, подведомственных Департаменту образования администрации Холмского муниципального округа Сахалинской области, и реализация государственной политики в сфере образования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317,7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227,4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71,6</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317,7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227,4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71,6</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317,7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227,4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71,6</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"Управление муниципальными финансами Холмского муниципального округа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27780,0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27777,6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Муниципальный проект. Развитие инициативного бюджетирования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27780,0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27777,6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B30302">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Субсидия муниципальным образованиям на реализацию в Сахалинской области общественно значимых проектов в рамках проекта "Молодежный бюджет"</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12101</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63330</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27500,0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27499,7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B30302">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12101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63330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2500,0</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2500,0</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63330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25000,0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24999,7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местного бюджета на реализацию в Сахалинской области общественно значимых проектов в рамках проекта "Молодежный бюджет"</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S3330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280,0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277,9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99,3</w:t>
            </w:r>
          </w:p>
        </w:tc>
      </w:tr>
      <w:tr w:rsidR="008C0B21" w:rsidRPr="005D5C2C" w:rsidTr="00080BEA">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12101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S3330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25,3</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25,3</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S3330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254,7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252,6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99,2</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"Повышение безопасности дорожного движения в Холмском муниципальном округе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85,0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68,6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80,7</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Повышение безопасности дорожного движения в Холмском муниципальном округе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85,0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68,6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80,7</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85,0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68,6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80,7</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85,0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68,6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80,7</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Дополнительное образование детей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194841,0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193477,0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99,3</w:t>
            </w:r>
          </w:p>
        </w:tc>
      </w:tr>
      <w:tr w:rsidR="008C0B21" w:rsidRPr="005D5C2C" w:rsidTr="00CA7673">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"Развитие образования в Холмском муниципальном округе Сахалинской области"</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01000</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130700,6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129554,2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99,1</w:t>
            </w:r>
          </w:p>
        </w:tc>
      </w:tr>
      <w:tr w:rsidR="008C0B21" w:rsidRPr="005D5C2C" w:rsidTr="00CA7673">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Обеспечение дошкольного и общего образования</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16522,4</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16522,4</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Субвенция на реализацию Закона Сахалинской области от 18 марта 2014 года № 9-ЗО "Об образовании в Сахалинской области" в части обеспечения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62230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16522,4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16522,4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62230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654,9</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654,9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62230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36,0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36,0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62230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15831,5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15831,5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CA7673">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Дополнительное образование детей, выявление и поддержка лиц, проявивших выдающиеся способности, защита прав несовершеннолетних, организация и обеспечение отдыха и оздоровления детей</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01402</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114073,6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112928,5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99,0</w:t>
            </w:r>
          </w:p>
        </w:tc>
      </w:tr>
      <w:tr w:rsidR="008C0B21" w:rsidRPr="005D5C2C" w:rsidTr="00CA7673">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01402</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114073,6</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112928,5</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114073,6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112928,5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Обеспечение деятельности учреждений, подведомственных Департаменту образования администрации Холмского муниципального округа Сахалинской области, и реализация государственной политики в сфере образования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104,6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103,3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98,8</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104,6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103,3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98,8</w:t>
            </w:r>
          </w:p>
        </w:tc>
      </w:tr>
      <w:tr w:rsidR="008C0B21" w:rsidRPr="005D5C2C" w:rsidTr="00080BEA">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01404</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104,6</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103,3</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98,8</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"Развитие сферы культуры Холмского муниципального округа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64140,4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63922,8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99,7</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Обеспечение деятельности учреждений подведомственных Департаменту культуры, спорта и молодежной политики администрации Холмского муниципального округа Сахалинской области и реализации государственной политики в сфере культуры</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211,6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211,6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CA7673">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03401</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211,6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211,6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CA7673">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03401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211,6</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211,6</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Создание условий для развития искусства и творчества, культурно-досугового обслуживания населения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03404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255,4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138,3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54,2</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03404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255,4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138,3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54,2</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03404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255,4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138,3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54,2</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Создание условий для развития отраслевого образования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03405</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63673,4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63572,9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99,8</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03405</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63673,4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63572,9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99,8</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03405</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63673,4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63572,9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99,8</w:t>
            </w:r>
          </w:p>
        </w:tc>
      </w:tr>
      <w:tr w:rsidR="008C0B21" w:rsidRPr="005D5C2C" w:rsidTr="00080BEA">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Профессиональная подготовка, переподготовка и повышение квалификации</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07</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05</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776,7</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682,2</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87,8</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"Развитие образования в Холмском муниципальном округе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401,2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306,7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76,4</w:t>
            </w:r>
          </w:p>
        </w:tc>
      </w:tr>
      <w:tr w:rsidR="008C0B21" w:rsidRPr="005D5C2C" w:rsidTr="00CA7673">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Обеспечение деятельности учреждений, подведомственных Департаменту образования администрации Холмского муниципального округа Сахалинской области, и реализация государственной политики в сфере образования</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01404</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401,2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306,7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76,4</w:t>
            </w:r>
          </w:p>
        </w:tc>
      </w:tr>
      <w:tr w:rsidR="008C0B21" w:rsidRPr="005D5C2C" w:rsidTr="00CA7673">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01404</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401,2</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306,7</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76,4</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401,2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306,7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76,4</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"Совершенствование системы управления муниципальным имуществом в Холмском муниципальном округе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Формирование оптимальной структуры муниципального имущества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Прочие непрограммные мероприятия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265,5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265,5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Прочие непрограммные расходы</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56100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265,5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265,5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Переподготовка и повышение квалификации кадров органов местного самоуправления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56100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90910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206,1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265,5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128,8</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56100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90910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206,1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206,1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080BEA">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Переподготовка и повышение квалификации кадров казенных учреждений за исключением учреждений образования</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56100</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90920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59,4</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59,4</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05</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56100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90920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59,4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59,4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Молодежная политика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07</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7369,1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7064,3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95,9</w:t>
            </w:r>
          </w:p>
        </w:tc>
      </w:tr>
      <w:tr w:rsidR="008C0B21" w:rsidRPr="005D5C2C" w:rsidTr="00CA7673">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"Патриотическое воспитание в Холмском муниципальном округе Сахалинской области"</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06000</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6056,7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5932,1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97,9</w:t>
            </w:r>
          </w:p>
        </w:tc>
      </w:tr>
      <w:tr w:rsidR="008C0B21" w:rsidRPr="005D5C2C" w:rsidTr="00CA7673">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Совершенствование системы патриотического воспитания</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06401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5975,2</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5850,6</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97,9</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06401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4071,6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3977,2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97,7</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06401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4071,6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3977,2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97,7</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06401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1903,6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1873,4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98,4</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06401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1903,6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1873,4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98,4</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Военно-спортивная подготовка населения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06402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81,5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81,5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06402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81,5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81,5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06402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81,5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81,5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"Реализация молодежной политики в Холмском муниципальном округе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700,9</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579,8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82,7</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Повышение эффективности реализации молодежной политики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700,9</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579,8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82,7</w:t>
            </w:r>
          </w:p>
        </w:tc>
      </w:tr>
      <w:tr w:rsidR="008C0B21" w:rsidRPr="005D5C2C" w:rsidTr="00080BEA">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13401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268,3</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268,3</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268,3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268,3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CA7673">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13401</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432,6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311,5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72,0</w:t>
            </w:r>
          </w:p>
        </w:tc>
      </w:tr>
      <w:tr w:rsidR="008C0B21" w:rsidRPr="005D5C2C" w:rsidTr="00CA7673">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13401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2,7</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2,7</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429,9</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308,8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71,8</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"Комплексные меры противодействия злоупотреблению наркотиками и их незаконному обороту в Холмском муниципальном округе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611,5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552,4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90,3</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Профилактика немедицинского потребления наркотических средств и психотропных веществ</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16403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611,5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552,4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90,3</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16403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495,0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473,9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95,7</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16403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495,0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473,9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95,7</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16403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116,5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78,5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67,4</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16403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49,5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43,5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87,9</w:t>
            </w:r>
          </w:p>
        </w:tc>
      </w:tr>
      <w:tr w:rsidR="008C0B21" w:rsidRPr="005D5C2C" w:rsidTr="00705CA8">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16403</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67,0</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35,0</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52,2</w:t>
            </w:r>
          </w:p>
        </w:tc>
      </w:tr>
      <w:tr w:rsidR="008C0B21" w:rsidRPr="005D5C2C" w:rsidTr="00080BEA">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Другие вопросы в области образования</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07</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09</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182441,5</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180027,7</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98,7</w:t>
            </w:r>
          </w:p>
        </w:tc>
      </w:tr>
      <w:tr w:rsidR="008C0B21" w:rsidRPr="005D5C2C" w:rsidTr="00077B85">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"Развитие образования в Холмском муниципальном округе Сахалинской области"</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01000</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154461,4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152229,4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98,6</w:t>
            </w:r>
          </w:p>
        </w:tc>
      </w:tr>
      <w:tr w:rsidR="008C0B21" w:rsidRPr="005D5C2C" w:rsidTr="00077B85">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Муниципальный проект. Развитие ресурсного обеспечения образовательных организаций</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185,7</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185,6</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99,9</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Субсидия муниципальным образованиям на развитие образования (Оказано содействие в обеспечении муниципальных образовательных учреждений педагогическими кадрами)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63015</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180,1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180,1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63015</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180,1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180,1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расходов местного бюджета на развитие образования (Оказано содействие в обеспечении муниципальных образовательных учреждений педагогическими кадрами)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S3015</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98,2</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S3015</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98,2</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Национальный проект "Молодежь и дети". Муниципальный проект "Педагоги и наставники"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011Ю6</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6830,5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6790,6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99,4</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011Ю6</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50500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1299,8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1259,9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96,9</w:t>
            </w:r>
          </w:p>
        </w:tc>
      </w:tr>
      <w:tr w:rsidR="008C0B21" w:rsidRPr="005D5C2C" w:rsidTr="00077B85">
        <w:trPr>
          <w:gridAfter w:val="1"/>
          <w:wAfter w:w="11" w:type="dxa"/>
          <w:trHeight w:val="20"/>
        </w:trPr>
        <w:tc>
          <w:tcPr>
            <w:tcW w:w="6096" w:type="dxa"/>
            <w:tcBorders>
              <w:top w:val="single" w:sz="4" w:space="0" w:color="auto"/>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single" w:sz="4" w:space="0" w:color="auto"/>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single" w:sz="4" w:space="0" w:color="auto"/>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011Ю6</w:t>
            </w:r>
          </w:p>
        </w:tc>
        <w:tc>
          <w:tcPr>
            <w:tcW w:w="1134" w:type="dxa"/>
            <w:tcBorders>
              <w:top w:val="single" w:sz="4" w:space="0" w:color="auto"/>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50500</w:t>
            </w:r>
          </w:p>
        </w:tc>
        <w:tc>
          <w:tcPr>
            <w:tcW w:w="796" w:type="dxa"/>
            <w:tcBorders>
              <w:top w:val="single" w:sz="4" w:space="0" w:color="auto"/>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1299,8</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1259,9</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96,9</w:t>
            </w:r>
          </w:p>
        </w:tc>
      </w:tr>
      <w:tr w:rsidR="008C0B21" w:rsidRPr="005D5C2C" w:rsidTr="00077B85">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011Ю6</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51790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5530,7</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5530,7</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011Ю6</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51790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5530,7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5530,7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Обеспечение дошкольного и общего образования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1510,1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1510,1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Субвенция на реализацию Закона Сахалинской области от 29 марта 2006 года № 20-ЗО "О наделении органов местного самоуправления государственными полномочиями Сахалинской области в сфере образования (Организована выплата компенсации педагогическим работникам образовательных организаций, участвующим в проведении единого государственного экзамена в рабочее время и освобожденным от основной работы на период проведения единого государственного экзамена)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62501</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1510,1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1510,1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62501</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1510,1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1510,1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Дополнительное образование детей, выявление и поддержка лиц, проявивших выдающиеся способности, защита прав несовершеннолетних, организация и обеспечение отдыха и оздоровления детей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17834,5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17834,0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3169,1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3168,9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3169,1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3168,9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14665,4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14665,1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668,9</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668,8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13996,5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13996,3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Оказание социальной поддержки и стимулирование труда педагогических работников</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Социальное обеспечение и иные выплаты населению</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Обеспечение деятельности учреждений, подведомственных Департаменту образования администрации Холмского муниципального округа Сахалинской области, и реализация государственной политики в сфере образования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127950,6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125759,1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98,3</w:t>
            </w:r>
          </w:p>
        </w:tc>
      </w:tr>
      <w:tr w:rsidR="008C0B21" w:rsidRPr="005D5C2C" w:rsidTr="00077B85">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01404</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127950,6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125759,1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98,3</w:t>
            </w:r>
          </w:p>
        </w:tc>
      </w:tr>
      <w:tr w:rsidR="008C0B21" w:rsidRPr="005D5C2C" w:rsidTr="00077B85">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01404</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99319,3</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98414,2</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99,1</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8714,5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7741,2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88,8</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19900,0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19587,0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98,4</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Иные бюджетные ассигнования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99,4</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"Повышение безопасности дорожного движения в Холмском муниципальном округе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31,0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77,5</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Повышение безопасности дорожного движения в Холмском муниципальном округе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31,0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77,5</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31,0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77,5</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31,0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77,5</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Непрограммные расходы на обеспечение деятельности органов местного самоуправления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27940,1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27767,3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99,4</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Обеспечение деятельности органов местного самоуправления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55200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27940,1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27767,3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99,4</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выполнения функций органов местного самоуправления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55200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90110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27940,1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27767,3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99,4</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55200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90110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27860,1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27752,3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99,6</w:t>
            </w:r>
          </w:p>
        </w:tc>
      </w:tr>
      <w:tr w:rsidR="008C0B21" w:rsidRPr="005D5C2C" w:rsidTr="00705CA8">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07</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09</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55200</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90110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80,0</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15,0</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18,8</w:t>
            </w:r>
          </w:p>
        </w:tc>
      </w:tr>
      <w:tr w:rsidR="008C0B21" w:rsidRPr="005D5C2C" w:rsidTr="00080BEA">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КУЛЬТУРА, КИНЕМАТОГРАФИЯ</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08</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00</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lang w:eastAsia="ru-RU"/>
              </w:rPr>
            </w:pPr>
            <w:r w:rsidRPr="005D5C2C">
              <w:rPr>
                <w:rFonts w:ascii="Arial" w:eastAsia="Times New Roman" w:hAnsi="Arial" w:cs="Arial"/>
                <w:b/>
                <w:bCs/>
                <w:color w:val="000000"/>
                <w:lang w:eastAsia="ru-RU"/>
              </w:rPr>
              <w:t> </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lang w:eastAsia="ru-RU"/>
              </w:rPr>
            </w:pPr>
            <w:r w:rsidRPr="005D5C2C">
              <w:rPr>
                <w:rFonts w:ascii="Arial" w:eastAsia="Times New Roman" w:hAnsi="Arial" w:cs="Arial"/>
                <w:b/>
                <w:bCs/>
                <w:color w:val="000000"/>
                <w:lang w:eastAsia="ru-RU"/>
              </w:rPr>
              <w:t> </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b/>
                <w:bCs/>
                <w:color w:val="000000"/>
                <w:lang w:eastAsia="ru-RU"/>
              </w:rPr>
            </w:pPr>
            <w:r w:rsidRPr="005D5C2C">
              <w:rPr>
                <w:rFonts w:ascii="Arial" w:eastAsia="Times New Roman" w:hAnsi="Arial" w:cs="Arial"/>
                <w:b/>
                <w:bCs/>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271686,4</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268422,0</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98,8</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Культура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08</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263187,6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259923,3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98,8</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"Развитие сферы культуры Холмского муниципального округа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263187,6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259923,3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98,8</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Муниципальный проект. Обеспечение качественно нового уровня развития инфраструктуры ("Культурная среда")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2328,0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2328,0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2328,0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2328,0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521,0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521,0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1807,0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1807,0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1807,0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1807,0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077B85">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Обеспечение деятельности учреждений подведомственных Департаменту культуры, спорта и молодежной политики администрации Холмского муниципального округа Сахалинской области и реализации государственной политики в сфере культуры</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03401</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3039,7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2980,2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98,0</w:t>
            </w:r>
          </w:p>
        </w:tc>
      </w:tr>
      <w:tr w:rsidR="008C0B21" w:rsidRPr="005D5C2C" w:rsidTr="00077B85">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03401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3039,7</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2980,2</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3039,7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2980,2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98,0</w:t>
            </w:r>
          </w:p>
        </w:tc>
      </w:tr>
      <w:tr w:rsidR="008C0B21" w:rsidRPr="005D5C2C" w:rsidTr="00705CA8">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Создание условий для развития музейного дела</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03402</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13241,3</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13187,7</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99,6</w:t>
            </w:r>
          </w:p>
        </w:tc>
      </w:tr>
      <w:tr w:rsidR="008C0B21" w:rsidRPr="005D5C2C" w:rsidTr="00080BEA">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03402</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13241,3</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13187,7</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99,6</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13241,3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13187,7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99,6</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Создание условий для развития библиотечного дела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03403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59708,2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59111,3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03403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59708,2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59111,3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03403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59708,2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59111,3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Создание условий для развития искусства и творчества, культурно-досугового обслуживания населения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03404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184870,4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182316,1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98,6</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03404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184870,4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182316,1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98,6</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03404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184870,4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182316,1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98,6</w:t>
            </w:r>
          </w:p>
        </w:tc>
      </w:tr>
      <w:tr w:rsidR="008C0B21" w:rsidRPr="005D5C2C" w:rsidTr="00077B85">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Другие вопросы в области культуры, кинематографии</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08</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04</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8498,8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8498,7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100,0</w:t>
            </w:r>
          </w:p>
        </w:tc>
      </w:tr>
      <w:tr w:rsidR="008C0B21" w:rsidRPr="005D5C2C" w:rsidTr="00077B85">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"Развитие сферы культуры Холмского муниципального округа Сахалинской области"</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03000</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8498,8</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8498,7</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Муниципальный проект. Обеспечение качественно нового уровня развития инфраструктуры ("Культурная среда")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8498,8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8498,7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Субсидия муниципальным образованиям Сахалинской области на сохранение, использование и популяризацию объектов культурного наследия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63420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8243,8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8243,7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080BEA">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03101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63420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8243,8</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8243,7</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местного бюджета на сохранение, использование и популяризацию объектов культурного наследия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S3420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255,0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255,0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08</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S3420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255,0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255,0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СОЦИАЛЬНАЯ ПОЛИТИКА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00</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lang w:eastAsia="ru-RU"/>
              </w:rPr>
            </w:pPr>
            <w:r w:rsidRPr="005D5C2C">
              <w:rPr>
                <w:rFonts w:ascii="Arial" w:eastAsia="Times New Roman" w:hAnsi="Arial" w:cs="Arial"/>
                <w:b/>
                <w:bCs/>
                <w:color w:val="000000"/>
                <w:lang w:eastAsia="ru-RU"/>
              </w:rPr>
              <w:t> </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lang w:eastAsia="ru-RU"/>
              </w:rPr>
            </w:pPr>
            <w:r w:rsidRPr="005D5C2C">
              <w:rPr>
                <w:rFonts w:ascii="Arial" w:eastAsia="Times New Roman" w:hAnsi="Arial" w:cs="Arial"/>
                <w:b/>
                <w:bCs/>
                <w:color w:val="000000"/>
                <w:lang w:eastAsia="ru-RU"/>
              </w:rPr>
              <w:t> </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b/>
                <w:bCs/>
                <w:color w:val="000000"/>
                <w:lang w:eastAsia="ru-RU"/>
              </w:rPr>
            </w:pPr>
            <w:r w:rsidRPr="005D5C2C">
              <w:rPr>
                <w:rFonts w:ascii="Arial" w:eastAsia="Times New Roman" w:hAnsi="Arial" w:cs="Arial"/>
                <w:b/>
                <w:bCs/>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271624,1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270766,2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99,7</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Пенсионное обеспечение</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22363,1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22362,9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"Дополнительные меры социальной поддержки населения в Холмском муниципальном округе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22363,1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22362,9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Совершенствование системы пенсионного обеспечения муниципальных служащих и лиц, замещавших муниципальные должности или должности муниципальной службы</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22363,1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22362,9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Доплаты к пенсиям муниципальных служащих</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99010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22363,1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22362,9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077B85">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Социальное обеспечение и иные выплаты населению</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21402</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99010</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22363,1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22362,9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077B85">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Социальное обеспечение населения</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10</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03</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76436,5</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75812,9</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99,2</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"Развитие образования в Холмском муниципальном округе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55538,3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55401,6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99,8</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Муниципальный проект. Развитие ресурсного обеспечения образовательных организаций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24103,9</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24100,1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Субсидия муниципальным образованиям на реализацию мероприятий по обеспечению питанием отдельных категорий обучающихся в муниципальных образовательных организациях</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63540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6982,8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6982,7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705CA8">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63540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1075,8</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1075,7</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080BEA">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Социальное обеспечение и иные выплаты населению</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63540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2023,2</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2023,2</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63540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3883,8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3883,8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L3040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16851,6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16851,6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L3040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729,1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729,1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L3040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16122,5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16122,5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077B85">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субсидии на реализацию мероприятий по обеспечению питанием отдельных категорий обучающихся в муниципальных образовательных организациях</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01101</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S3540</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269,5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265,8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98,6</w:t>
            </w:r>
          </w:p>
        </w:tc>
      </w:tr>
      <w:tr w:rsidR="008C0B21" w:rsidRPr="005D5C2C" w:rsidTr="00077B85">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S3540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33,5</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32,7</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97,6</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Социальное обеспечение и иные выплаты населению</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S3540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61,1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61,1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S3540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174,9</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172,0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98,3</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Обеспечение дошкольного и общего образования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29824,2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29691,4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99,6</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Ежемесячные денежные выплаты и компенсации специалистам, проживающим и работающим в сельской местности, поселках городского типа на территории Сахалинской области, в том числе вышедшим на пенсию</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70901</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8939,9</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8939,9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080BEA">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Социальное обеспечение и иные выплаты населению</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70901</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8939,9</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8939,9</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Дополнительные меры социальной поддержки отдельных категорий педагогических работников, работающих в сельской местности на территории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71230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2178,3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2178,3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Социальное обеспечение и иные выплаты населению</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71230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2178,3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2178,3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Социальная поддержка отдельных категорий обучающихся муниципальных образовательных организаций в виде обеспечения бесплатным питанием и молоком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71234</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18406,0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18406,0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077B85">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01401</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71234</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671,2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671,2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077B85">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71234</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17734,8</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17734,8</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Социальная поддержка отдельных категорий граждан, проживающих и работающих в сельской местности, за счет средств местного бюджета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91020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167,2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55,7</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Социальное обеспечение и иные выплаты населению</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91020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167,2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55,7</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Дополнительное образование детей, выявление и поддержка лиц, проявивших выдающиеся способности, защита прав несовершеннолетних, организация и обеспечение отдыха и оздоровления детей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1109,5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1109,4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Ежемесячные денежные выплаты и компенсации специалистам, проживающим и работающим в сельской местности, поселках городского типа на территории Сахалинской области, в том числе вышедшим на пенсию</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70901</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1109,5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1109,4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080BEA">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Социальное обеспечение и иные выплаты населению</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01402</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70901</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1109,5</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1109,4</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Оказание социальной поддержки и стимулирование труда педагогических работников</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500,7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500,7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Ежемесячная денежная выплата работникам образовательных учреждений, которым присвоено почетное звание "Заслуженный педагог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70501</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349,1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349,1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077B85">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Социальное обеспечение и иные выплаты населению</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01403</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70501</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349,1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349,1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077B85">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Ежемесячная денежная выплата работникам образовательных учреждений, имеющим государственные награды Российской Федерации</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01403</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70601</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80,4</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80,4</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Социальное обеспечение и иные выплаты населению</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70601</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Поддержка учителей при ипотечном кредитовании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91010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71,2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71,2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Социальное обеспечение и иные выплаты населению</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91010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71,2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71,2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"Развитие физической культуры и спорта в Холмском муниципальном округе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102,0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81,2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79,6</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Развитие физической культуры и массового спорта в Холмском муниципальном округе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102,0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81,2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79,6</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Ежемесячные денежные выплаты и компенсации специалистам, проживающим и работающим в сельской местности, поселках городского типа на территории Сахалинской области, в том числе вышедшим на пенсию</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70901</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102,0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81,2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79,6</w:t>
            </w:r>
          </w:p>
        </w:tc>
      </w:tr>
      <w:tr w:rsidR="008C0B21" w:rsidRPr="005D5C2C" w:rsidTr="00705CA8">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Социальное обеспечение и иные выплаты населению</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02401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70901</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102,0</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81,2</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79,6</w:t>
            </w:r>
          </w:p>
        </w:tc>
      </w:tr>
      <w:tr w:rsidR="008C0B21" w:rsidRPr="005D5C2C" w:rsidTr="00080BEA">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"Развитие сферы культуры Холмского муниципального округа Сахалинской области"</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03000</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904,0</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904,0</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Обеспечение деятельности учреждений подведомственных Департаменту культуры, спорта и молодежной политики администрации Холмского муниципального округа Сахалинской области и реализации государственной политики в сфере культуры</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904,0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904,0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Социальная поддержка отдельных категорий граждан, проживающих и работающих в сельской местности, за счет средств местного бюджета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91020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904,0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904,0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Социальное обеспечение и иные выплаты населению</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91020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904,0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904,0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"Управление муниципальными финансами Холмского муниципального округа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4930,7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4930,7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Организация и управление бюджетным процессом и повышение его открытости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4930,7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4930,7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Резервный фонд администрации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91870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4930,7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4930,7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Социальное обеспечение и иные выплаты населению</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91870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4930,7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4930,7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"Дополнительные меры социальной поддержки населения в Холмском муниципальном округе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13762,2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13296,2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96,6</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Совершенствование системы социальной поддержки семей с детьми-инвалидами, проживающих в Холмском муниципальном округе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810,4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810,3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080BEA">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Социальное обеспечение и иные выплаты населению</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21401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99020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810,4</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810,3</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Социальное обеспечение и иные выплаты населению</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99020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810,4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810,3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Совершенствование системы кадрового обеспечения сферы государственных учреждений здравоохранения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21403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2355,4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2350,5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99,8</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Установление дополнительных мер социальной поддержки врачам амбулаторно-поликлинического звена государственных учреждений здравоохранения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21403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91030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2355,4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2350,5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99,8</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Социальное обеспечение и иные выплаты населению</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21403</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91030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2355,4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2350,5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99,8</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Совершенствование системы социальной поддержки граждан, которым присвоено почетное звание Холмского муниципального округа Сахалинской области "Почетный гражданин Холмского муниципального округа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21404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1285,4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1285,4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Социальное обеспечение и иные выплаты населению</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21404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99020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1285,4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1285,4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Социальное обеспечение и иные выплаты населению</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21404</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99020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1285,4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1285,4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"Совершенствование системы социальной поддержки отдельных категорий граждан"</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21405</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9311,0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8850,0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95,0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Единовременная материальная помощь членам семьи в связи с гибелью (смертью) граждан, принимавших участие в специальной военной операции на территории Донецкой Народной Республики, Луганской Народной Республики, Запорожской области, Херсонской области, Украины, в контртеррористической операции на территориях Белгородской области, Брянской области, Курской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21405</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99030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9311,0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8850,0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95,0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Социальное обеспечение и иные выплаты населению</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21405</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99030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9311,0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8850,0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95,0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"Развитие энергетики Холмского муниципального округа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22000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1199,3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1199,2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Муниципальный проект. Развитие газификации Холмского муниципального округа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1199,3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1199,2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Субсидия муниципальным образованиям на организацию электро-, тепло- и газоснабжения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63160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1163,3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1163,2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Социальное обеспечение и иные выплаты населению</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63160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1163,3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1163,2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местного бюджета на организацию электро-, тепло- и газоснабжения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S3160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36,0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36,0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Социальное обеспечение и иные выплаты населению</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S3160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36,0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36,0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Охрана семьи и детства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161615,5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161394,7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99,9</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"Развитие образования в Холмском муниципальном округе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104242,4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104021,7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99,8</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Обеспечение дошкольного и общего образования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13103,4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13103,4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Субвенция на реализацию Закона Сахалинской области от 29 марта 2006 года № 20-ЗО "О наделении органов местного самоуправления государственными полномочиями Сахалинской области в сфере образования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62500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13103,4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13103,4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080BEA">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Социальное обеспечение и иные выплаты населению</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62500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13103,4</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13103,4</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Дополнительное образование детей, выявление и поддержка лиц, проявивших выдающиеся способности, защита прав несовершеннолетних, организация и обеспечение отдыха и оздоровления детей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91139,0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90918,3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99,8</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Реализация дополнительных гарантий социальной поддержке детей-сирот и детей, оставшихся без попечения родителей, в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71701</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91139,0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90918,3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99,8</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Социальное обеспечение и иные выплаты населению</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71701</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91139,0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90918,3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99,8</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"Обеспечение населения Холмского муниципального округа Сахалинской области качественным жильем"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54544,0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54544,0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Муниципальный проект. Обеспечение жилыми помещениями детей-сирот, детей оставшихся без попечения родителей, а также лиц из числа детей-сирот и детей, оставшихся без попечения родителей, не имеющих закрепленных жилых помещений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04105</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54544,0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54544,0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Реализация дополнительных гарантий социальной поддержке детей-сирот и детей, оставшихся без попечения родителей, в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04105</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71701</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54544,0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54544,0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04105</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71701</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54544,0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54544,0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A249A8">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"Реализация молодежной политики в Холмском муниципальном округе Сахалинской области"</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13000</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2829,1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2829,0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A249A8">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Муниципальный проект. Улучшение жилищных условий молодых семей</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13101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2829,0</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2829,0</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080BEA">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Реализация мероприятий по обеспечению жильем молодых семей</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13101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L4970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2829,0</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2829,0</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Социальное обеспечение и иные выплаты населению</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L4970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2829,0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2829,0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Повышение эффективности реализации молодежной политики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Социальное обеспечение и иные выплаты населению</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04</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Другие вопросы в области социальной политики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06</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11209,0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11195,7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99,9</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"Доступная среда в Холмском муниципальном округе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06</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11209,0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11195,7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99,9</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Муниципальный проект. Развитие безбарьерной среды для инвалидов и других маломобильных групп населения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06</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10948,1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10947,5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A249A8">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Субсидия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(Адаптированы муниципальные объекты социальной инфраструктуры на территории Холмского муниципального округа Сахалинской области и иные приоритетные объекты, в том числе подготовлена проектно-сметная документация)</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06</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14101</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63021</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8358,9</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8358,6</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A249A8">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06</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14101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63021</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6325,4</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6325,3</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06</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63021</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2033,5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2033,3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080BEA">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Субсидия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(Адаптированы жилые дома, жилые помещения (квартиры), в которых прибывают инвалиды (в том числе подготовлена проектно-сметная документация))</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06</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14101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63022</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2241,4</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2241,4</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06</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63022</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2241,4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2241,4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местного бюджета субсидии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(Адаптированы муниципальные объекты социальной инфраструктуры на территории Холмского муниципального округа Сахалинской области и иные приоритетные объекты, в том числе подготовлена проектно-сметная документация)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06</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S3021</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278,4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278,2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99,9</w:t>
            </w:r>
          </w:p>
        </w:tc>
      </w:tr>
      <w:tr w:rsidR="008C0B21" w:rsidRPr="005D5C2C" w:rsidTr="00A249A8">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06</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14101</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S3021</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215,4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215,3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A249A8">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06</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14101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S3021</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63,0</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62,9</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99,8</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местного бюджета субсидии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(Адаптированы жилые дома, жилые помещения (квартиры), в которых прибывают инвалиды (в том числе подготовлена проектно-сметная документация))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06</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S3022</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69,4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69,3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99,9</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06</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S3022</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69,4</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69,3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99,9</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Создание условий для беспрепятственного доступа инвалидов к информации, объектам инженерной, транспортной и социальной инфраструктуры</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06</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260,9</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248,2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95,1</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06</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192,0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179,4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93,4</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06</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192,0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179,4</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93,4</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06</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68,9</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68,8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99,9</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06</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14401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68,9</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68,8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99,9</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ФИЗИЧЕСКАЯ КУЛЬТУРА И СПОРТ</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00</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lang w:eastAsia="ru-RU"/>
              </w:rPr>
            </w:pPr>
            <w:r w:rsidRPr="005D5C2C">
              <w:rPr>
                <w:rFonts w:ascii="Arial" w:eastAsia="Times New Roman" w:hAnsi="Arial" w:cs="Arial"/>
                <w:b/>
                <w:bCs/>
                <w:color w:val="000000"/>
                <w:lang w:eastAsia="ru-RU"/>
              </w:rPr>
              <w:t> </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lang w:eastAsia="ru-RU"/>
              </w:rPr>
            </w:pPr>
            <w:r w:rsidRPr="005D5C2C">
              <w:rPr>
                <w:rFonts w:ascii="Arial" w:eastAsia="Times New Roman" w:hAnsi="Arial" w:cs="Arial"/>
                <w:b/>
                <w:bCs/>
                <w:color w:val="000000"/>
                <w:lang w:eastAsia="ru-RU"/>
              </w:rPr>
              <w:t> </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b/>
                <w:bCs/>
                <w:color w:val="000000"/>
                <w:lang w:eastAsia="ru-RU"/>
              </w:rPr>
            </w:pPr>
            <w:r w:rsidRPr="005D5C2C">
              <w:rPr>
                <w:rFonts w:ascii="Arial" w:eastAsia="Times New Roman" w:hAnsi="Arial" w:cs="Arial"/>
                <w:b/>
                <w:bCs/>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422717,5</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418667,0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99,0</w:t>
            </w:r>
          </w:p>
        </w:tc>
      </w:tr>
      <w:tr w:rsidR="008C0B21" w:rsidRPr="005D5C2C" w:rsidTr="00A249A8">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Массовый спорт</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11</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02</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118585,9</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118585,7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100,0</w:t>
            </w:r>
          </w:p>
        </w:tc>
      </w:tr>
      <w:tr w:rsidR="008C0B21" w:rsidRPr="005D5C2C" w:rsidTr="00A249A8">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"Развитие физической культуры и спорта в Холмском муниципальном округе Сахалинской области"</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02000</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118585,9</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118585,7</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Муниципальный проект.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 же подготовка спортивного резерва в Холмском муниципальном округе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117735,6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117735,5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Субсидия муниципальным образованиям на развитие физической культуры и спорта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63130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99365,3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99365,2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080BEA">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02101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63130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97193,6</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97193,5</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63130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2171,7</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2171,7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Финансовое обеспечение на оказание услуг и выполнение работ</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15297,0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15297,0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5497,0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5497,0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90990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400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9800,0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9800,0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местного бюджета на развитие физической культуры и спорта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S3130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3073,3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3073,3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S3130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3006,0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3006,0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A249A8">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02101</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S3130</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67,3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67,3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A249A8">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Развитие физической культуры и массового спорта в Холмском муниципальном округе Сахалинской области</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02401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850,3</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850,2</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850,3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850,2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850,3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850,2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Спорт высших достижений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304131,6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300081,3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98,7</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"Развитие физической культуры и спорта в Холмском муниципальном округе Сахалинской области"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304131,6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300081,3</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98,7</w:t>
            </w:r>
          </w:p>
        </w:tc>
      </w:tr>
      <w:tr w:rsidR="008C0B21" w:rsidRPr="005D5C2C" w:rsidTr="00080BEA">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Муниципальный проект.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 же подготовка спортивного резерва в Холмском муниципальном округе Сахалинской области</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02101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8072,3</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8072,3</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Субсидия муниципальным образованиям на развитие физической культуры и спорта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63130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7830,1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7830,1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63130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7830,1</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7830,1</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Софинансирование местного бюджета на развитие физической культуры и спорта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02101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S3130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242,2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242,2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A249A8">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02101</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S3130</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242,2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242,2</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A249A8">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Развитие физической культуры и массового спорта в Холмском муниципальном округе Сахалинской области</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02401</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296059,3</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292009,0</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98,6</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296059,3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292009,0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98,6</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11</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03</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02401</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296059,3</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292009,0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98,6</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СРЕДСТВА МАССОВОЙ ИНФОРМАЦИИ</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12</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00</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lang w:eastAsia="ru-RU"/>
              </w:rPr>
            </w:pPr>
            <w:r w:rsidRPr="005D5C2C">
              <w:rPr>
                <w:rFonts w:ascii="Arial" w:eastAsia="Times New Roman" w:hAnsi="Arial" w:cs="Arial"/>
                <w:b/>
                <w:bCs/>
                <w:color w:val="000000"/>
                <w:lang w:eastAsia="ru-RU"/>
              </w:rPr>
              <w:t> </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lang w:eastAsia="ru-RU"/>
              </w:rPr>
            </w:pPr>
            <w:r w:rsidRPr="005D5C2C">
              <w:rPr>
                <w:rFonts w:ascii="Arial" w:eastAsia="Times New Roman" w:hAnsi="Arial" w:cs="Arial"/>
                <w:b/>
                <w:bCs/>
                <w:color w:val="000000"/>
                <w:lang w:eastAsia="ru-RU"/>
              </w:rPr>
              <w:t> </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b/>
                <w:bCs/>
                <w:color w:val="000000"/>
                <w:lang w:eastAsia="ru-RU"/>
              </w:rPr>
            </w:pPr>
            <w:r w:rsidRPr="005D5C2C">
              <w:rPr>
                <w:rFonts w:ascii="Arial" w:eastAsia="Times New Roman" w:hAnsi="Arial" w:cs="Arial"/>
                <w:b/>
                <w:bCs/>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47033,6</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46428,7</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98,7</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Телевидение и радиовещание</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12</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27188,8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26583,9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97,8</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Прочие непрограммные мероприятия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27188,8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26583,9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97,8</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27188,8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26583,9</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97,8</w:t>
            </w:r>
          </w:p>
        </w:tc>
      </w:tr>
      <w:tr w:rsidR="008C0B21" w:rsidRPr="005D5C2C" w:rsidTr="00080BEA">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56000</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27188,8</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26583,9</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97,8</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Периодическая печать и издательства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12</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19844,8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19844,8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Прочие непрограммные мероприятия</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19844,8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19844,8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19844,8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19844,8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02</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56000</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90590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600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19844,8</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19844,8</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100,0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ОБСЛУЖИВАНИЕ ГОСУДАРСТВЕННОГО И МУНИЦИПАЛЬНОГО ДОЛГА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13</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00</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lang w:eastAsia="ru-RU"/>
              </w:rPr>
            </w:pPr>
            <w:r w:rsidRPr="005D5C2C">
              <w:rPr>
                <w:rFonts w:ascii="Arial" w:eastAsia="Times New Roman" w:hAnsi="Arial" w:cs="Arial"/>
                <w:b/>
                <w:bCs/>
                <w:color w:val="000000"/>
                <w:lang w:eastAsia="ru-RU"/>
              </w:rPr>
              <w:t> </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lang w:eastAsia="ru-RU"/>
              </w:rPr>
            </w:pPr>
            <w:r w:rsidRPr="005D5C2C">
              <w:rPr>
                <w:rFonts w:ascii="Arial" w:eastAsia="Times New Roman" w:hAnsi="Arial" w:cs="Arial"/>
                <w:b/>
                <w:bCs/>
                <w:color w:val="000000"/>
                <w:lang w:eastAsia="ru-RU"/>
              </w:rPr>
              <w:t> </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b/>
                <w:bCs/>
                <w:color w:val="000000"/>
                <w:lang w:eastAsia="ru-RU"/>
              </w:rPr>
            </w:pPr>
            <w:r w:rsidRPr="005D5C2C">
              <w:rPr>
                <w:rFonts w:ascii="Arial" w:eastAsia="Times New Roman" w:hAnsi="Arial" w:cs="Arial"/>
                <w:b/>
                <w:bCs/>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300,0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0,0</w:t>
            </w:r>
          </w:p>
        </w:tc>
      </w:tr>
      <w:tr w:rsidR="008C0B21" w:rsidRPr="005D5C2C" w:rsidTr="00E530A4">
        <w:trPr>
          <w:gridAfter w:val="1"/>
          <w:wAfter w:w="11" w:type="dxa"/>
          <w:trHeight w:val="20"/>
        </w:trPr>
        <w:tc>
          <w:tcPr>
            <w:tcW w:w="6096" w:type="dxa"/>
            <w:tcBorders>
              <w:top w:val="nil"/>
              <w:left w:val="single" w:sz="4" w:space="0" w:color="000000"/>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Обслуживание государственного (муниципального) внутреннего долга</w:t>
            </w:r>
          </w:p>
        </w:tc>
        <w:tc>
          <w:tcPr>
            <w:tcW w:w="708"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13</w:t>
            </w:r>
          </w:p>
        </w:tc>
        <w:tc>
          <w:tcPr>
            <w:tcW w:w="851"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01</w:t>
            </w:r>
          </w:p>
        </w:tc>
        <w:tc>
          <w:tcPr>
            <w:tcW w:w="992"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134" w:type="dxa"/>
            <w:tcBorders>
              <w:top w:val="nil"/>
              <w:left w:val="nil"/>
              <w:bottom w:val="single" w:sz="4" w:space="0" w:color="auto"/>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796" w:type="dxa"/>
            <w:tcBorders>
              <w:top w:val="nil"/>
              <w:left w:val="nil"/>
              <w:bottom w:val="single" w:sz="4" w:space="0" w:color="auto"/>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300,0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0,0</w:t>
            </w:r>
          </w:p>
        </w:tc>
      </w:tr>
      <w:tr w:rsidR="008C0B21" w:rsidRPr="005D5C2C" w:rsidTr="00E530A4">
        <w:trPr>
          <w:gridAfter w:val="1"/>
          <w:wAfter w:w="11" w:type="dxa"/>
          <w:trHeight w:val="20"/>
        </w:trPr>
        <w:tc>
          <w:tcPr>
            <w:tcW w:w="6096"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Муниципальная программа "Управление муниципальными финансами Холмского муниципального округа Сахалинской области"</w:t>
            </w:r>
          </w:p>
        </w:tc>
        <w:tc>
          <w:tcPr>
            <w:tcW w:w="708"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851"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12000</w:t>
            </w:r>
          </w:p>
        </w:tc>
        <w:tc>
          <w:tcPr>
            <w:tcW w:w="1134" w:type="dxa"/>
            <w:tcBorders>
              <w:top w:val="single" w:sz="4" w:space="0" w:color="auto"/>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single" w:sz="4" w:space="0" w:color="auto"/>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300,0</w:t>
            </w:r>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w:t>
            </w:r>
          </w:p>
        </w:tc>
        <w:tc>
          <w:tcPr>
            <w:tcW w:w="1098" w:type="dxa"/>
            <w:gridSpan w:val="2"/>
            <w:tcBorders>
              <w:top w:val="single" w:sz="4" w:space="0" w:color="auto"/>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Комплекс процессных мероприятий. Управление муниципальным долгом</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00000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Обслуживание муниципального долга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92730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jc w:val="center"/>
              <w:rPr>
                <w:rFonts w:ascii="Arial" w:eastAsia="Times New Roman" w:hAnsi="Arial" w:cs="Arial"/>
                <w:color w:val="000000"/>
                <w:lang w:eastAsia="ru-RU"/>
              </w:rPr>
            </w:pPr>
            <w:r w:rsidRPr="005D5C2C">
              <w:rPr>
                <w:rFonts w:ascii="Arial" w:eastAsia="Times New Roman" w:hAnsi="Arial" w:cs="Arial"/>
                <w:color w:val="000000"/>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w:t>
            </w:r>
          </w:p>
        </w:tc>
      </w:tr>
      <w:tr w:rsidR="008C0B21" w:rsidRPr="005D5C2C" w:rsidTr="004219A7">
        <w:trPr>
          <w:gridAfter w:val="1"/>
          <w:wAfter w:w="11" w:type="dxa"/>
          <w:trHeight w:val="2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Обслуживание государственного (муниципального) долга</w:t>
            </w:r>
          </w:p>
        </w:tc>
        <w:tc>
          <w:tcPr>
            <w:tcW w:w="708"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13</w:t>
            </w:r>
          </w:p>
        </w:tc>
        <w:tc>
          <w:tcPr>
            <w:tcW w:w="851"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01</w:t>
            </w:r>
          </w:p>
        </w:tc>
        <w:tc>
          <w:tcPr>
            <w:tcW w:w="992"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12402</w:t>
            </w:r>
          </w:p>
        </w:tc>
        <w:tc>
          <w:tcPr>
            <w:tcW w:w="1134" w:type="dxa"/>
            <w:tcBorders>
              <w:top w:val="nil"/>
              <w:left w:val="nil"/>
              <w:bottom w:val="single" w:sz="4" w:space="0" w:color="000000"/>
              <w:right w:val="single" w:sz="4" w:space="0" w:color="000000"/>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92730</w:t>
            </w:r>
          </w:p>
        </w:tc>
        <w:tc>
          <w:tcPr>
            <w:tcW w:w="796" w:type="dxa"/>
            <w:tcBorders>
              <w:top w:val="nil"/>
              <w:left w:val="nil"/>
              <w:bottom w:val="single" w:sz="4" w:space="0" w:color="000000"/>
              <w:right w:val="nil"/>
            </w:tcBorders>
            <w:shd w:val="clear" w:color="auto" w:fill="auto"/>
            <w:vAlign w:val="bottom"/>
            <w:hideMark/>
          </w:tcPr>
          <w:p w:rsidR="008C0B21" w:rsidRPr="005D5C2C" w:rsidRDefault="008C0B21" w:rsidP="004219A7">
            <w:pPr>
              <w:spacing w:after="0" w:line="240" w:lineRule="auto"/>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700</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300,0</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color w:val="000000"/>
                <w:sz w:val="24"/>
                <w:szCs w:val="24"/>
                <w:lang w:eastAsia="ru-RU"/>
              </w:rPr>
            </w:pPr>
            <w:r w:rsidRPr="005D5C2C">
              <w:rPr>
                <w:rFonts w:ascii="Arial" w:eastAsia="Times New Roman" w:hAnsi="Arial" w:cs="Arial"/>
                <w:color w:val="000000"/>
                <w:sz w:val="24"/>
                <w:szCs w:val="24"/>
                <w:lang w:eastAsia="ru-RU"/>
              </w:rPr>
              <w:t>0,0</w:t>
            </w:r>
          </w:p>
        </w:tc>
      </w:tr>
      <w:tr w:rsidR="008C0B21" w:rsidRPr="005D5C2C" w:rsidTr="004219A7">
        <w:trPr>
          <w:trHeight w:val="20"/>
        </w:trPr>
        <w:tc>
          <w:tcPr>
            <w:tcW w:w="6096" w:type="dxa"/>
            <w:tcBorders>
              <w:top w:val="nil"/>
              <w:left w:val="single" w:sz="4" w:space="0" w:color="000000"/>
              <w:bottom w:val="single" w:sz="4" w:space="0" w:color="000000"/>
              <w:right w:val="nil"/>
            </w:tcBorders>
            <w:shd w:val="clear" w:color="auto" w:fill="auto"/>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Итого</w:t>
            </w:r>
          </w:p>
        </w:tc>
        <w:tc>
          <w:tcPr>
            <w:tcW w:w="4492" w:type="dxa"/>
            <w:gridSpan w:val="6"/>
            <w:tcBorders>
              <w:top w:val="single" w:sz="4" w:space="0" w:color="000000"/>
              <w:left w:val="nil"/>
              <w:bottom w:val="single" w:sz="4" w:space="0" w:color="000000"/>
              <w:right w:val="single" w:sz="4" w:space="0" w:color="000000"/>
            </w:tcBorders>
            <w:shd w:val="clear" w:color="auto" w:fill="auto"/>
            <w:hideMark/>
          </w:tcPr>
          <w:p w:rsidR="008C0B21" w:rsidRPr="005D5C2C" w:rsidRDefault="008C0B21" w:rsidP="004219A7">
            <w:pPr>
              <w:spacing w:after="0" w:line="240" w:lineRule="auto"/>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 </w:t>
            </w:r>
          </w:p>
        </w:tc>
        <w:tc>
          <w:tcPr>
            <w:tcW w:w="1417" w:type="dxa"/>
            <w:gridSpan w:val="2"/>
            <w:tcBorders>
              <w:top w:val="nil"/>
              <w:left w:val="single" w:sz="4" w:space="0" w:color="auto"/>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6772086,2</w:t>
            </w:r>
          </w:p>
        </w:tc>
        <w:tc>
          <w:tcPr>
            <w:tcW w:w="141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6366328,5</w:t>
            </w:r>
          </w:p>
        </w:tc>
        <w:tc>
          <w:tcPr>
            <w:tcW w:w="1098" w:type="dxa"/>
            <w:gridSpan w:val="2"/>
            <w:tcBorders>
              <w:top w:val="nil"/>
              <w:left w:val="nil"/>
              <w:bottom w:val="single" w:sz="4" w:space="0" w:color="auto"/>
              <w:right w:val="single" w:sz="4" w:space="0" w:color="auto"/>
            </w:tcBorders>
            <w:shd w:val="clear" w:color="auto" w:fill="auto"/>
            <w:vAlign w:val="bottom"/>
            <w:hideMark/>
          </w:tcPr>
          <w:p w:rsidR="008C0B21" w:rsidRPr="005D5C2C" w:rsidRDefault="008C0B21" w:rsidP="004219A7">
            <w:pPr>
              <w:spacing w:after="0" w:line="240" w:lineRule="auto"/>
              <w:jc w:val="right"/>
              <w:rPr>
                <w:rFonts w:ascii="Arial" w:eastAsia="Times New Roman" w:hAnsi="Arial" w:cs="Arial"/>
                <w:b/>
                <w:bCs/>
                <w:color w:val="000000"/>
                <w:sz w:val="24"/>
                <w:szCs w:val="24"/>
                <w:lang w:eastAsia="ru-RU"/>
              </w:rPr>
            </w:pPr>
            <w:r w:rsidRPr="005D5C2C">
              <w:rPr>
                <w:rFonts w:ascii="Arial" w:eastAsia="Times New Roman" w:hAnsi="Arial" w:cs="Arial"/>
                <w:b/>
                <w:bCs/>
                <w:color w:val="000000"/>
                <w:sz w:val="24"/>
                <w:szCs w:val="24"/>
                <w:lang w:eastAsia="ru-RU"/>
              </w:rPr>
              <w:t>94,0</w:t>
            </w:r>
          </w:p>
        </w:tc>
      </w:tr>
    </w:tbl>
    <w:p w:rsidR="008C0B21" w:rsidRDefault="008C0B21"/>
    <w:p w:rsidR="008C0B21" w:rsidRDefault="008C0B21">
      <w:r>
        <w:br w:type="page"/>
      </w:r>
    </w:p>
    <w:tbl>
      <w:tblPr>
        <w:tblW w:w="14432" w:type="dxa"/>
        <w:tblLook w:val="04A0" w:firstRow="1" w:lastRow="0" w:firstColumn="1" w:lastColumn="0" w:noHBand="0" w:noVBand="1"/>
      </w:tblPr>
      <w:tblGrid>
        <w:gridCol w:w="5103"/>
        <w:gridCol w:w="3969"/>
        <w:gridCol w:w="1985"/>
        <w:gridCol w:w="1838"/>
        <w:gridCol w:w="1537"/>
      </w:tblGrid>
      <w:tr w:rsidR="008C0B21" w:rsidRPr="00237405" w:rsidTr="004219A7">
        <w:trPr>
          <w:trHeight w:val="360"/>
        </w:trPr>
        <w:tc>
          <w:tcPr>
            <w:tcW w:w="5103" w:type="dxa"/>
            <w:tcBorders>
              <w:top w:val="nil"/>
              <w:left w:val="nil"/>
              <w:bottom w:val="nil"/>
              <w:right w:val="nil"/>
            </w:tcBorders>
            <w:shd w:val="clear" w:color="auto" w:fill="auto"/>
            <w:noWrap/>
            <w:vAlign w:val="bottom"/>
            <w:hideMark/>
          </w:tcPr>
          <w:p w:rsidR="008C0B21" w:rsidRPr="00237405" w:rsidRDefault="008C0B21" w:rsidP="004219A7">
            <w:pPr>
              <w:spacing w:after="0" w:line="240" w:lineRule="auto"/>
              <w:rPr>
                <w:rFonts w:ascii="Arial" w:eastAsia="Times New Roman" w:hAnsi="Arial" w:cs="Arial"/>
                <w:sz w:val="24"/>
                <w:szCs w:val="24"/>
                <w:lang w:eastAsia="ru-RU"/>
              </w:rPr>
            </w:pPr>
          </w:p>
        </w:tc>
        <w:tc>
          <w:tcPr>
            <w:tcW w:w="3969" w:type="dxa"/>
            <w:tcBorders>
              <w:top w:val="nil"/>
              <w:left w:val="nil"/>
              <w:bottom w:val="nil"/>
              <w:right w:val="nil"/>
            </w:tcBorders>
            <w:shd w:val="clear" w:color="auto" w:fill="auto"/>
            <w:noWrap/>
            <w:vAlign w:val="bottom"/>
            <w:hideMark/>
          </w:tcPr>
          <w:p w:rsidR="008C0B21" w:rsidRPr="00237405" w:rsidRDefault="008C0B21" w:rsidP="004219A7">
            <w:pPr>
              <w:spacing w:after="0" w:line="240" w:lineRule="auto"/>
              <w:rPr>
                <w:rFonts w:ascii="Arial" w:eastAsia="Times New Roman" w:hAnsi="Arial" w:cs="Arial"/>
                <w:sz w:val="24"/>
                <w:szCs w:val="24"/>
                <w:lang w:eastAsia="ru-RU"/>
              </w:rPr>
            </w:pPr>
          </w:p>
        </w:tc>
        <w:tc>
          <w:tcPr>
            <w:tcW w:w="5360" w:type="dxa"/>
            <w:gridSpan w:val="3"/>
            <w:tcBorders>
              <w:top w:val="nil"/>
              <w:left w:val="nil"/>
              <w:bottom w:val="nil"/>
              <w:right w:val="nil"/>
            </w:tcBorders>
            <w:shd w:val="clear" w:color="auto" w:fill="auto"/>
            <w:noWrap/>
            <w:vAlign w:val="bottom"/>
            <w:hideMark/>
          </w:tcPr>
          <w:p w:rsidR="008C0B21" w:rsidRPr="00237405" w:rsidRDefault="008C0B21" w:rsidP="004219A7">
            <w:pPr>
              <w:spacing w:after="0" w:line="240" w:lineRule="auto"/>
              <w:jc w:val="right"/>
              <w:rPr>
                <w:rFonts w:ascii="Arial" w:eastAsia="Times New Roman" w:hAnsi="Arial" w:cs="Arial"/>
                <w:sz w:val="24"/>
                <w:szCs w:val="24"/>
                <w:lang w:eastAsia="ru-RU"/>
              </w:rPr>
            </w:pPr>
            <w:r w:rsidRPr="00237405">
              <w:rPr>
                <w:rFonts w:ascii="Arial" w:eastAsia="Times New Roman" w:hAnsi="Arial" w:cs="Arial"/>
                <w:sz w:val="24"/>
                <w:szCs w:val="24"/>
                <w:lang w:eastAsia="ru-RU"/>
              </w:rPr>
              <w:t>Приложение № 4 к решению Собрания</w:t>
            </w:r>
          </w:p>
        </w:tc>
      </w:tr>
      <w:tr w:rsidR="008C0B21" w:rsidRPr="00237405" w:rsidTr="004219A7">
        <w:trPr>
          <w:trHeight w:val="315"/>
        </w:trPr>
        <w:tc>
          <w:tcPr>
            <w:tcW w:w="5103" w:type="dxa"/>
            <w:tcBorders>
              <w:top w:val="nil"/>
              <w:left w:val="nil"/>
              <w:bottom w:val="nil"/>
              <w:right w:val="nil"/>
            </w:tcBorders>
            <w:shd w:val="clear" w:color="auto" w:fill="auto"/>
            <w:noWrap/>
            <w:vAlign w:val="bottom"/>
            <w:hideMark/>
          </w:tcPr>
          <w:p w:rsidR="008C0B21" w:rsidRPr="00237405" w:rsidRDefault="008C0B21" w:rsidP="004219A7">
            <w:pPr>
              <w:spacing w:after="0" w:line="240" w:lineRule="auto"/>
              <w:jc w:val="right"/>
              <w:rPr>
                <w:rFonts w:ascii="Arial" w:eastAsia="Times New Roman" w:hAnsi="Arial" w:cs="Arial"/>
                <w:sz w:val="24"/>
                <w:szCs w:val="24"/>
                <w:lang w:eastAsia="ru-RU"/>
              </w:rPr>
            </w:pPr>
          </w:p>
        </w:tc>
        <w:tc>
          <w:tcPr>
            <w:tcW w:w="3969" w:type="dxa"/>
            <w:tcBorders>
              <w:top w:val="nil"/>
              <w:left w:val="nil"/>
              <w:bottom w:val="nil"/>
              <w:right w:val="nil"/>
            </w:tcBorders>
            <w:shd w:val="clear" w:color="auto" w:fill="auto"/>
            <w:noWrap/>
            <w:vAlign w:val="bottom"/>
            <w:hideMark/>
          </w:tcPr>
          <w:p w:rsidR="008C0B21" w:rsidRPr="00237405" w:rsidRDefault="008C0B21" w:rsidP="004219A7">
            <w:pPr>
              <w:spacing w:after="0" w:line="240" w:lineRule="auto"/>
              <w:rPr>
                <w:rFonts w:ascii="Arial" w:eastAsia="Times New Roman" w:hAnsi="Arial" w:cs="Arial"/>
                <w:sz w:val="24"/>
                <w:szCs w:val="24"/>
                <w:lang w:eastAsia="ru-RU"/>
              </w:rPr>
            </w:pPr>
          </w:p>
        </w:tc>
        <w:tc>
          <w:tcPr>
            <w:tcW w:w="5360" w:type="dxa"/>
            <w:gridSpan w:val="3"/>
            <w:tcBorders>
              <w:top w:val="nil"/>
              <w:left w:val="nil"/>
              <w:bottom w:val="nil"/>
              <w:right w:val="nil"/>
            </w:tcBorders>
            <w:shd w:val="clear" w:color="auto" w:fill="auto"/>
            <w:noWrap/>
            <w:vAlign w:val="bottom"/>
            <w:hideMark/>
          </w:tcPr>
          <w:p w:rsidR="008C0B21" w:rsidRPr="00237405" w:rsidRDefault="008C0B21" w:rsidP="004219A7">
            <w:pPr>
              <w:spacing w:after="0" w:line="240" w:lineRule="auto"/>
              <w:jc w:val="right"/>
              <w:rPr>
                <w:rFonts w:ascii="Arial" w:eastAsia="Times New Roman" w:hAnsi="Arial" w:cs="Arial"/>
                <w:sz w:val="24"/>
                <w:szCs w:val="24"/>
                <w:lang w:eastAsia="ru-RU"/>
              </w:rPr>
            </w:pPr>
            <w:r w:rsidRPr="00237405">
              <w:rPr>
                <w:rFonts w:ascii="Arial" w:eastAsia="Times New Roman" w:hAnsi="Arial" w:cs="Arial"/>
                <w:sz w:val="24"/>
                <w:szCs w:val="24"/>
                <w:lang w:eastAsia="ru-RU"/>
              </w:rPr>
              <w:t>Холмского муниципального округа</w:t>
            </w:r>
          </w:p>
        </w:tc>
      </w:tr>
      <w:tr w:rsidR="008C0B21" w:rsidRPr="00237405" w:rsidTr="004219A7">
        <w:trPr>
          <w:trHeight w:val="315"/>
        </w:trPr>
        <w:tc>
          <w:tcPr>
            <w:tcW w:w="5103" w:type="dxa"/>
            <w:tcBorders>
              <w:top w:val="nil"/>
              <w:left w:val="nil"/>
              <w:bottom w:val="nil"/>
              <w:right w:val="nil"/>
            </w:tcBorders>
            <w:shd w:val="clear" w:color="auto" w:fill="auto"/>
            <w:noWrap/>
            <w:vAlign w:val="bottom"/>
            <w:hideMark/>
          </w:tcPr>
          <w:p w:rsidR="008C0B21" w:rsidRPr="00237405" w:rsidRDefault="008C0B21" w:rsidP="004219A7">
            <w:pPr>
              <w:spacing w:after="0" w:line="240" w:lineRule="auto"/>
              <w:jc w:val="right"/>
              <w:rPr>
                <w:rFonts w:ascii="Arial" w:eastAsia="Times New Roman" w:hAnsi="Arial" w:cs="Arial"/>
                <w:sz w:val="24"/>
                <w:szCs w:val="24"/>
                <w:lang w:eastAsia="ru-RU"/>
              </w:rPr>
            </w:pPr>
          </w:p>
        </w:tc>
        <w:tc>
          <w:tcPr>
            <w:tcW w:w="3969" w:type="dxa"/>
            <w:tcBorders>
              <w:top w:val="nil"/>
              <w:left w:val="nil"/>
              <w:bottom w:val="nil"/>
              <w:right w:val="nil"/>
            </w:tcBorders>
            <w:shd w:val="clear" w:color="auto" w:fill="auto"/>
            <w:noWrap/>
            <w:vAlign w:val="bottom"/>
            <w:hideMark/>
          </w:tcPr>
          <w:p w:rsidR="008C0B21" w:rsidRPr="00237405" w:rsidRDefault="008C0B21" w:rsidP="004219A7">
            <w:pPr>
              <w:spacing w:after="0" w:line="240" w:lineRule="auto"/>
              <w:rPr>
                <w:rFonts w:ascii="Arial" w:eastAsia="Times New Roman" w:hAnsi="Arial" w:cs="Arial"/>
                <w:sz w:val="24"/>
                <w:szCs w:val="24"/>
                <w:lang w:eastAsia="ru-RU"/>
              </w:rPr>
            </w:pPr>
          </w:p>
        </w:tc>
        <w:tc>
          <w:tcPr>
            <w:tcW w:w="5360" w:type="dxa"/>
            <w:gridSpan w:val="3"/>
            <w:tcBorders>
              <w:top w:val="nil"/>
              <w:left w:val="nil"/>
              <w:bottom w:val="nil"/>
              <w:right w:val="nil"/>
            </w:tcBorders>
            <w:shd w:val="clear" w:color="auto" w:fill="auto"/>
            <w:noWrap/>
            <w:vAlign w:val="bottom"/>
            <w:hideMark/>
          </w:tcPr>
          <w:p w:rsidR="008C0B21" w:rsidRPr="00237405" w:rsidRDefault="008C0B21" w:rsidP="004219A7">
            <w:pPr>
              <w:spacing w:after="0" w:line="240" w:lineRule="auto"/>
              <w:jc w:val="right"/>
              <w:rPr>
                <w:rFonts w:ascii="Arial" w:eastAsia="Times New Roman" w:hAnsi="Arial" w:cs="Arial"/>
                <w:sz w:val="24"/>
                <w:szCs w:val="24"/>
                <w:lang w:eastAsia="ru-RU"/>
              </w:rPr>
            </w:pPr>
            <w:r w:rsidRPr="00237405">
              <w:rPr>
                <w:rFonts w:ascii="Arial" w:eastAsia="Times New Roman" w:hAnsi="Arial" w:cs="Arial"/>
                <w:sz w:val="24"/>
                <w:szCs w:val="24"/>
                <w:lang w:eastAsia="ru-RU"/>
              </w:rPr>
              <w:t>Сахалинской области</w:t>
            </w:r>
          </w:p>
        </w:tc>
      </w:tr>
      <w:tr w:rsidR="008C0B21" w:rsidRPr="00237405" w:rsidTr="004219A7">
        <w:trPr>
          <w:trHeight w:val="315"/>
        </w:trPr>
        <w:tc>
          <w:tcPr>
            <w:tcW w:w="5103" w:type="dxa"/>
            <w:tcBorders>
              <w:top w:val="nil"/>
              <w:left w:val="nil"/>
              <w:bottom w:val="nil"/>
              <w:right w:val="nil"/>
            </w:tcBorders>
            <w:shd w:val="clear" w:color="auto" w:fill="auto"/>
            <w:noWrap/>
            <w:vAlign w:val="bottom"/>
            <w:hideMark/>
          </w:tcPr>
          <w:p w:rsidR="008C0B21" w:rsidRPr="00237405" w:rsidRDefault="008C0B21" w:rsidP="004219A7">
            <w:pPr>
              <w:spacing w:after="0" w:line="240" w:lineRule="auto"/>
              <w:jc w:val="right"/>
              <w:rPr>
                <w:rFonts w:ascii="Arial" w:eastAsia="Times New Roman" w:hAnsi="Arial" w:cs="Arial"/>
                <w:sz w:val="24"/>
                <w:szCs w:val="24"/>
                <w:lang w:eastAsia="ru-RU"/>
              </w:rPr>
            </w:pPr>
          </w:p>
        </w:tc>
        <w:tc>
          <w:tcPr>
            <w:tcW w:w="3969" w:type="dxa"/>
            <w:tcBorders>
              <w:top w:val="nil"/>
              <w:left w:val="nil"/>
              <w:bottom w:val="nil"/>
              <w:right w:val="nil"/>
            </w:tcBorders>
            <w:shd w:val="clear" w:color="auto" w:fill="auto"/>
            <w:noWrap/>
            <w:vAlign w:val="bottom"/>
            <w:hideMark/>
          </w:tcPr>
          <w:p w:rsidR="008C0B21" w:rsidRPr="00237405" w:rsidRDefault="008C0B21" w:rsidP="004219A7">
            <w:pPr>
              <w:spacing w:after="0" w:line="240" w:lineRule="auto"/>
              <w:rPr>
                <w:rFonts w:ascii="Arial" w:eastAsia="Times New Roman" w:hAnsi="Arial" w:cs="Arial"/>
                <w:sz w:val="24"/>
                <w:szCs w:val="24"/>
                <w:lang w:eastAsia="ru-RU"/>
              </w:rPr>
            </w:pPr>
          </w:p>
        </w:tc>
        <w:tc>
          <w:tcPr>
            <w:tcW w:w="5360" w:type="dxa"/>
            <w:gridSpan w:val="3"/>
            <w:tcBorders>
              <w:top w:val="nil"/>
              <w:left w:val="nil"/>
              <w:bottom w:val="nil"/>
              <w:right w:val="nil"/>
            </w:tcBorders>
            <w:shd w:val="clear" w:color="auto" w:fill="auto"/>
            <w:noWrap/>
            <w:vAlign w:val="bottom"/>
            <w:hideMark/>
          </w:tcPr>
          <w:p w:rsidR="008C0B21" w:rsidRPr="00237405" w:rsidRDefault="008C0B21" w:rsidP="004219A7">
            <w:pPr>
              <w:spacing w:after="0" w:line="240" w:lineRule="auto"/>
              <w:jc w:val="right"/>
              <w:rPr>
                <w:rFonts w:ascii="Arial" w:eastAsia="Times New Roman" w:hAnsi="Arial" w:cs="Arial"/>
                <w:sz w:val="24"/>
                <w:szCs w:val="24"/>
                <w:lang w:eastAsia="ru-RU"/>
              </w:rPr>
            </w:pPr>
            <w:r w:rsidRPr="00237405">
              <w:rPr>
                <w:rFonts w:ascii="Arial" w:eastAsia="Times New Roman" w:hAnsi="Arial" w:cs="Arial"/>
                <w:sz w:val="24"/>
                <w:szCs w:val="24"/>
                <w:lang w:eastAsia="ru-RU"/>
              </w:rPr>
              <w:t xml:space="preserve">          от ____________ № __________</w:t>
            </w:r>
          </w:p>
        </w:tc>
      </w:tr>
      <w:tr w:rsidR="008C0B21" w:rsidRPr="00FF6AE8" w:rsidTr="004219A7">
        <w:trPr>
          <w:trHeight w:val="255"/>
        </w:trPr>
        <w:tc>
          <w:tcPr>
            <w:tcW w:w="5103" w:type="dxa"/>
            <w:tcBorders>
              <w:top w:val="nil"/>
              <w:left w:val="nil"/>
              <w:bottom w:val="nil"/>
              <w:right w:val="nil"/>
            </w:tcBorders>
            <w:shd w:val="clear" w:color="auto" w:fill="auto"/>
            <w:noWrap/>
            <w:vAlign w:val="bottom"/>
            <w:hideMark/>
          </w:tcPr>
          <w:p w:rsidR="008C0B21" w:rsidRPr="00237405" w:rsidRDefault="008C0B21" w:rsidP="004219A7">
            <w:pPr>
              <w:spacing w:after="0" w:line="240" w:lineRule="auto"/>
              <w:jc w:val="right"/>
              <w:rPr>
                <w:rFonts w:ascii="Arial" w:eastAsia="Times New Roman" w:hAnsi="Arial" w:cs="Arial"/>
                <w:sz w:val="24"/>
                <w:szCs w:val="24"/>
                <w:lang w:eastAsia="ru-RU"/>
              </w:rPr>
            </w:pPr>
          </w:p>
        </w:tc>
        <w:tc>
          <w:tcPr>
            <w:tcW w:w="3969" w:type="dxa"/>
            <w:tcBorders>
              <w:top w:val="nil"/>
              <w:left w:val="nil"/>
              <w:bottom w:val="nil"/>
              <w:right w:val="nil"/>
            </w:tcBorders>
            <w:shd w:val="clear" w:color="auto" w:fill="auto"/>
            <w:noWrap/>
            <w:vAlign w:val="bottom"/>
            <w:hideMark/>
          </w:tcPr>
          <w:p w:rsidR="008C0B21" w:rsidRPr="00237405" w:rsidRDefault="008C0B21" w:rsidP="004219A7">
            <w:pPr>
              <w:spacing w:after="0" w:line="240" w:lineRule="auto"/>
              <w:rPr>
                <w:rFonts w:ascii="Arial" w:eastAsia="Times New Roman" w:hAnsi="Arial" w:cs="Arial"/>
                <w:sz w:val="24"/>
                <w:szCs w:val="24"/>
                <w:lang w:eastAsia="ru-RU"/>
              </w:rPr>
            </w:pPr>
          </w:p>
        </w:tc>
        <w:tc>
          <w:tcPr>
            <w:tcW w:w="1985" w:type="dxa"/>
            <w:tcBorders>
              <w:top w:val="nil"/>
              <w:left w:val="nil"/>
              <w:bottom w:val="nil"/>
              <w:right w:val="nil"/>
            </w:tcBorders>
            <w:shd w:val="clear" w:color="auto" w:fill="auto"/>
            <w:noWrap/>
            <w:vAlign w:val="bottom"/>
            <w:hideMark/>
          </w:tcPr>
          <w:p w:rsidR="008C0B21" w:rsidRPr="00237405" w:rsidRDefault="008C0B21" w:rsidP="004219A7">
            <w:pPr>
              <w:spacing w:after="0" w:line="240" w:lineRule="auto"/>
              <w:rPr>
                <w:rFonts w:ascii="Arial" w:eastAsia="Times New Roman" w:hAnsi="Arial" w:cs="Arial"/>
                <w:sz w:val="24"/>
                <w:szCs w:val="24"/>
                <w:lang w:eastAsia="ru-RU"/>
              </w:rPr>
            </w:pPr>
          </w:p>
        </w:tc>
        <w:tc>
          <w:tcPr>
            <w:tcW w:w="1838" w:type="dxa"/>
            <w:tcBorders>
              <w:top w:val="nil"/>
              <w:left w:val="nil"/>
              <w:bottom w:val="nil"/>
              <w:right w:val="nil"/>
            </w:tcBorders>
            <w:shd w:val="clear" w:color="auto" w:fill="auto"/>
            <w:noWrap/>
            <w:vAlign w:val="bottom"/>
            <w:hideMark/>
          </w:tcPr>
          <w:p w:rsidR="008C0B21" w:rsidRPr="00237405" w:rsidRDefault="008C0B21" w:rsidP="004219A7">
            <w:pPr>
              <w:spacing w:after="0" w:line="240" w:lineRule="auto"/>
              <w:rPr>
                <w:rFonts w:ascii="Arial" w:eastAsia="Times New Roman" w:hAnsi="Arial" w:cs="Arial"/>
                <w:sz w:val="24"/>
                <w:szCs w:val="24"/>
                <w:lang w:eastAsia="ru-RU"/>
              </w:rPr>
            </w:pPr>
          </w:p>
        </w:tc>
        <w:tc>
          <w:tcPr>
            <w:tcW w:w="1537" w:type="dxa"/>
            <w:tcBorders>
              <w:top w:val="nil"/>
              <w:left w:val="nil"/>
              <w:bottom w:val="nil"/>
              <w:right w:val="nil"/>
            </w:tcBorders>
            <w:shd w:val="clear" w:color="auto" w:fill="auto"/>
            <w:noWrap/>
            <w:vAlign w:val="bottom"/>
            <w:hideMark/>
          </w:tcPr>
          <w:p w:rsidR="008C0B21" w:rsidRPr="00237405" w:rsidRDefault="008C0B21" w:rsidP="004219A7">
            <w:pPr>
              <w:spacing w:after="0" w:line="240" w:lineRule="auto"/>
              <w:rPr>
                <w:rFonts w:ascii="Arial" w:eastAsia="Times New Roman" w:hAnsi="Arial" w:cs="Arial"/>
                <w:sz w:val="24"/>
                <w:szCs w:val="24"/>
                <w:lang w:eastAsia="ru-RU"/>
              </w:rPr>
            </w:pPr>
          </w:p>
        </w:tc>
      </w:tr>
      <w:tr w:rsidR="008C0B21" w:rsidRPr="00237405" w:rsidTr="004219A7">
        <w:trPr>
          <w:trHeight w:val="315"/>
        </w:trPr>
        <w:tc>
          <w:tcPr>
            <w:tcW w:w="14432" w:type="dxa"/>
            <w:gridSpan w:val="5"/>
            <w:tcBorders>
              <w:top w:val="nil"/>
              <w:left w:val="nil"/>
              <w:bottom w:val="nil"/>
              <w:right w:val="nil"/>
            </w:tcBorders>
            <w:shd w:val="clear" w:color="auto" w:fill="auto"/>
            <w:noWrap/>
            <w:vAlign w:val="bottom"/>
            <w:hideMark/>
          </w:tcPr>
          <w:p w:rsidR="008C0B21" w:rsidRPr="00237405" w:rsidRDefault="008C0B21" w:rsidP="004219A7">
            <w:pPr>
              <w:spacing w:after="0" w:line="240" w:lineRule="auto"/>
              <w:jc w:val="center"/>
              <w:rPr>
                <w:rFonts w:ascii="Arial" w:eastAsia="Times New Roman" w:hAnsi="Arial" w:cs="Arial"/>
                <w:b/>
                <w:bCs/>
                <w:sz w:val="24"/>
                <w:szCs w:val="24"/>
                <w:lang w:eastAsia="ru-RU"/>
              </w:rPr>
            </w:pPr>
            <w:r w:rsidRPr="00237405">
              <w:rPr>
                <w:rFonts w:ascii="Arial" w:eastAsia="Times New Roman" w:hAnsi="Arial" w:cs="Arial"/>
                <w:b/>
                <w:bCs/>
                <w:sz w:val="24"/>
                <w:szCs w:val="24"/>
                <w:lang w:eastAsia="ru-RU"/>
              </w:rPr>
              <w:t>Источники</w:t>
            </w:r>
          </w:p>
        </w:tc>
      </w:tr>
      <w:tr w:rsidR="008C0B21" w:rsidRPr="00237405" w:rsidTr="004219A7">
        <w:trPr>
          <w:trHeight w:val="315"/>
        </w:trPr>
        <w:tc>
          <w:tcPr>
            <w:tcW w:w="14432" w:type="dxa"/>
            <w:gridSpan w:val="5"/>
            <w:tcBorders>
              <w:top w:val="nil"/>
              <w:left w:val="nil"/>
              <w:bottom w:val="nil"/>
              <w:right w:val="nil"/>
            </w:tcBorders>
            <w:shd w:val="clear" w:color="auto" w:fill="auto"/>
            <w:noWrap/>
            <w:vAlign w:val="bottom"/>
            <w:hideMark/>
          </w:tcPr>
          <w:p w:rsidR="008C0B21" w:rsidRPr="00237405" w:rsidRDefault="008C0B21" w:rsidP="004219A7">
            <w:pPr>
              <w:spacing w:after="0" w:line="240" w:lineRule="auto"/>
              <w:jc w:val="center"/>
              <w:rPr>
                <w:rFonts w:ascii="Arial" w:eastAsia="Times New Roman" w:hAnsi="Arial" w:cs="Arial"/>
                <w:b/>
                <w:bCs/>
                <w:sz w:val="24"/>
                <w:szCs w:val="24"/>
                <w:lang w:eastAsia="ru-RU"/>
              </w:rPr>
            </w:pPr>
            <w:r w:rsidRPr="00237405">
              <w:rPr>
                <w:rFonts w:ascii="Arial" w:eastAsia="Times New Roman" w:hAnsi="Arial" w:cs="Arial"/>
                <w:b/>
                <w:bCs/>
                <w:sz w:val="24"/>
                <w:szCs w:val="24"/>
                <w:lang w:eastAsia="ru-RU"/>
              </w:rPr>
              <w:t>финансирования дефицита бюджета по кодам классификации источников</w:t>
            </w:r>
          </w:p>
        </w:tc>
      </w:tr>
      <w:tr w:rsidR="008C0B21" w:rsidRPr="00237405" w:rsidTr="004219A7">
        <w:trPr>
          <w:trHeight w:val="315"/>
        </w:trPr>
        <w:tc>
          <w:tcPr>
            <w:tcW w:w="14432" w:type="dxa"/>
            <w:gridSpan w:val="5"/>
            <w:tcBorders>
              <w:top w:val="nil"/>
              <w:left w:val="nil"/>
              <w:bottom w:val="nil"/>
              <w:right w:val="nil"/>
            </w:tcBorders>
            <w:shd w:val="clear" w:color="auto" w:fill="auto"/>
            <w:noWrap/>
            <w:vAlign w:val="bottom"/>
            <w:hideMark/>
          </w:tcPr>
          <w:p w:rsidR="008C0B21" w:rsidRPr="00237405" w:rsidRDefault="008C0B21" w:rsidP="004219A7">
            <w:pPr>
              <w:spacing w:after="0" w:line="240" w:lineRule="auto"/>
              <w:jc w:val="center"/>
              <w:rPr>
                <w:rFonts w:ascii="Arial" w:eastAsia="Times New Roman" w:hAnsi="Arial" w:cs="Arial"/>
                <w:b/>
                <w:bCs/>
                <w:sz w:val="24"/>
                <w:szCs w:val="24"/>
                <w:lang w:eastAsia="ru-RU"/>
              </w:rPr>
            </w:pPr>
            <w:r w:rsidRPr="00237405">
              <w:rPr>
                <w:rFonts w:ascii="Arial" w:eastAsia="Times New Roman" w:hAnsi="Arial" w:cs="Arial"/>
                <w:b/>
                <w:bCs/>
                <w:sz w:val="24"/>
                <w:szCs w:val="24"/>
                <w:lang w:eastAsia="ru-RU"/>
              </w:rPr>
              <w:t xml:space="preserve">финансирования дефицитов </w:t>
            </w:r>
            <w:r>
              <w:rPr>
                <w:rFonts w:ascii="Arial" w:eastAsia="Times New Roman" w:hAnsi="Arial" w:cs="Arial"/>
                <w:b/>
                <w:bCs/>
                <w:sz w:val="24"/>
                <w:szCs w:val="24"/>
                <w:lang w:eastAsia="ru-RU"/>
              </w:rPr>
              <w:t>бюджетов за 20</w:t>
            </w:r>
            <w:r w:rsidRPr="005D1505">
              <w:rPr>
                <w:rFonts w:ascii="Arial" w:eastAsia="Times New Roman" w:hAnsi="Arial" w:cs="Arial"/>
                <w:b/>
                <w:bCs/>
                <w:sz w:val="24"/>
                <w:szCs w:val="24"/>
                <w:lang w:eastAsia="ru-RU"/>
              </w:rPr>
              <w:t xml:space="preserve">25 </w:t>
            </w:r>
            <w:r w:rsidRPr="00237405">
              <w:rPr>
                <w:rFonts w:ascii="Arial" w:eastAsia="Times New Roman" w:hAnsi="Arial" w:cs="Arial"/>
                <w:b/>
                <w:bCs/>
                <w:sz w:val="24"/>
                <w:szCs w:val="24"/>
                <w:lang w:eastAsia="ru-RU"/>
              </w:rPr>
              <w:t>год</w:t>
            </w:r>
          </w:p>
        </w:tc>
      </w:tr>
      <w:tr w:rsidR="008C0B21" w:rsidRPr="00FF6AE8" w:rsidTr="004219A7">
        <w:trPr>
          <w:trHeight w:val="300"/>
        </w:trPr>
        <w:tc>
          <w:tcPr>
            <w:tcW w:w="5103" w:type="dxa"/>
            <w:tcBorders>
              <w:top w:val="nil"/>
              <w:left w:val="nil"/>
              <w:bottom w:val="nil"/>
              <w:right w:val="nil"/>
            </w:tcBorders>
            <w:shd w:val="clear" w:color="auto" w:fill="auto"/>
            <w:noWrap/>
            <w:vAlign w:val="bottom"/>
            <w:hideMark/>
          </w:tcPr>
          <w:p w:rsidR="008C0B21" w:rsidRPr="00FF6AE8" w:rsidRDefault="008C0B21" w:rsidP="004219A7">
            <w:pPr>
              <w:spacing w:after="0" w:line="240" w:lineRule="auto"/>
              <w:rPr>
                <w:rFonts w:ascii="Arial" w:eastAsia="Times New Roman" w:hAnsi="Arial" w:cs="Arial"/>
                <w:sz w:val="24"/>
                <w:szCs w:val="24"/>
                <w:lang w:eastAsia="ru-RU"/>
              </w:rPr>
            </w:pPr>
          </w:p>
          <w:p w:rsidR="008C0B21" w:rsidRPr="00FF6AE8" w:rsidRDefault="008C0B21" w:rsidP="004219A7">
            <w:pPr>
              <w:spacing w:after="0" w:line="240" w:lineRule="auto"/>
              <w:rPr>
                <w:rFonts w:ascii="Arial" w:eastAsia="Times New Roman" w:hAnsi="Arial" w:cs="Arial"/>
                <w:sz w:val="24"/>
                <w:szCs w:val="24"/>
                <w:lang w:eastAsia="ru-RU"/>
              </w:rPr>
            </w:pPr>
          </w:p>
          <w:p w:rsidR="008C0B21" w:rsidRPr="00237405" w:rsidRDefault="008C0B21" w:rsidP="004219A7">
            <w:pPr>
              <w:spacing w:after="0" w:line="240" w:lineRule="auto"/>
              <w:rPr>
                <w:rFonts w:ascii="Arial" w:eastAsia="Times New Roman" w:hAnsi="Arial" w:cs="Arial"/>
                <w:sz w:val="24"/>
                <w:szCs w:val="24"/>
                <w:lang w:eastAsia="ru-RU"/>
              </w:rPr>
            </w:pPr>
          </w:p>
        </w:tc>
        <w:tc>
          <w:tcPr>
            <w:tcW w:w="3969" w:type="dxa"/>
            <w:tcBorders>
              <w:top w:val="nil"/>
              <w:left w:val="nil"/>
              <w:bottom w:val="nil"/>
              <w:right w:val="nil"/>
            </w:tcBorders>
            <w:shd w:val="clear" w:color="auto" w:fill="auto"/>
            <w:noWrap/>
            <w:vAlign w:val="bottom"/>
            <w:hideMark/>
          </w:tcPr>
          <w:p w:rsidR="008C0B21" w:rsidRPr="00237405" w:rsidRDefault="008C0B21" w:rsidP="004219A7">
            <w:pPr>
              <w:spacing w:after="0" w:line="240" w:lineRule="auto"/>
              <w:rPr>
                <w:rFonts w:ascii="Arial" w:eastAsia="Times New Roman" w:hAnsi="Arial" w:cs="Arial"/>
                <w:sz w:val="24"/>
                <w:szCs w:val="24"/>
                <w:lang w:eastAsia="ru-RU"/>
              </w:rPr>
            </w:pPr>
          </w:p>
        </w:tc>
        <w:tc>
          <w:tcPr>
            <w:tcW w:w="1985" w:type="dxa"/>
            <w:tcBorders>
              <w:top w:val="nil"/>
              <w:left w:val="nil"/>
              <w:bottom w:val="nil"/>
              <w:right w:val="nil"/>
            </w:tcBorders>
            <w:shd w:val="clear" w:color="auto" w:fill="auto"/>
            <w:noWrap/>
            <w:vAlign w:val="bottom"/>
            <w:hideMark/>
          </w:tcPr>
          <w:p w:rsidR="008C0B21" w:rsidRPr="00237405" w:rsidRDefault="008C0B21" w:rsidP="004219A7">
            <w:pPr>
              <w:spacing w:after="0" w:line="240" w:lineRule="auto"/>
              <w:rPr>
                <w:rFonts w:ascii="Arial" w:eastAsia="Times New Roman" w:hAnsi="Arial" w:cs="Arial"/>
                <w:sz w:val="24"/>
                <w:szCs w:val="24"/>
                <w:lang w:eastAsia="ru-RU"/>
              </w:rPr>
            </w:pPr>
          </w:p>
        </w:tc>
        <w:tc>
          <w:tcPr>
            <w:tcW w:w="3375" w:type="dxa"/>
            <w:gridSpan w:val="2"/>
            <w:tcBorders>
              <w:top w:val="nil"/>
              <w:left w:val="nil"/>
              <w:bottom w:val="nil"/>
              <w:right w:val="nil"/>
            </w:tcBorders>
            <w:shd w:val="clear" w:color="auto" w:fill="auto"/>
            <w:noWrap/>
            <w:vAlign w:val="bottom"/>
            <w:hideMark/>
          </w:tcPr>
          <w:p w:rsidR="008C0B21" w:rsidRPr="00237405" w:rsidRDefault="008C0B21" w:rsidP="004219A7">
            <w:pPr>
              <w:spacing w:after="0" w:line="240" w:lineRule="auto"/>
              <w:jc w:val="right"/>
              <w:rPr>
                <w:rFonts w:ascii="Arial" w:eastAsia="Times New Roman" w:hAnsi="Arial" w:cs="Arial"/>
                <w:sz w:val="24"/>
                <w:szCs w:val="24"/>
                <w:lang w:eastAsia="ru-RU"/>
              </w:rPr>
            </w:pPr>
            <w:r w:rsidRPr="00237405">
              <w:rPr>
                <w:rFonts w:ascii="Arial" w:eastAsia="Times New Roman" w:hAnsi="Arial" w:cs="Arial"/>
                <w:sz w:val="24"/>
                <w:szCs w:val="24"/>
                <w:lang w:eastAsia="ru-RU"/>
              </w:rPr>
              <w:t>(тыс. рублей)</w:t>
            </w:r>
          </w:p>
        </w:tc>
      </w:tr>
      <w:tr w:rsidR="008C0B21" w:rsidRPr="00FF6AE8" w:rsidTr="00080BEA">
        <w:trPr>
          <w:trHeight w:val="737"/>
        </w:trPr>
        <w:tc>
          <w:tcPr>
            <w:tcW w:w="51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0B21" w:rsidRPr="00237405" w:rsidRDefault="008C0B21" w:rsidP="004219A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Наименование</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8C0B21" w:rsidRPr="00237405" w:rsidRDefault="008C0B21" w:rsidP="004219A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Код классификации источников финансирования дефицитов бюджета</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8C0B21" w:rsidRPr="00237405" w:rsidRDefault="008C0B21" w:rsidP="004219A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План</w:t>
            </w:r>
          </w:p>
        </w:tc>
        <w:tc>
          <w:tcPr>
            <w:tcW w:w="1838" w:type="dxa"/>
            <w:tcBorders>
              <w:top w:val="single" w:sz="4" w:space="0" w:color="auto"/>
              <w:left w:val="nil"/>
              <w:bottom w:val="single" w:sz="4" w:space="0" w:color="auto"/>
              <w:right w:val="single" w:sz="4" w:space="0" w:color="auto"/>
            </w:tcBorders>
            <w:shd w:val="clear" w:color="auto" w:fill="auto"/>
            <w:vAlign w:val="center"/>
            <w:hideMark/>
          </w:tcPr>
          <w:p w:rsidR="008C0B21" w:rsidRPr="00237405" w:rsidRDefault="008C0B21" w:rsidP="004219A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Исполнено</w:t>
            </w:r>
          </w:p>
        </w:tc>
        <w:tc>
          <w:tcPr>
            <w:tcW w:w="1537" w:type="dxa"/>
            <w:tcBorders>
              <w:top w:val="single" w:sz="4" w:space="0" w:color="auto"/>
              <w:left w:val="nil"/>
              <w:bottom w:val="single" w:sz="4" w:space="0" w:color="auto"/>
              <w:right w:val="single" w:sz="4" w:space="0" w:color="auto"/>
            </w:tcBorders>
            <w:shd w:val="clear" w:color="auto" w:fill="auto"/>
            <w:vAlign w:val="center"/>
            <w:hideMark/>
          </w:tcPr>
          <w:p w:rsidR="008C0B21" w:rsidRPr="00237405" w:rsidRDefault="008C0B21" w:rsidP="004219A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 исполнения</w:t>
            </w:r>
          </w:p>
        </w:tc>
      </w:tr>
      <w:tr w:rsidR="008C0B21" w:rsidRPr="00456D50" w:rsidTr="00080BEA">
        <w:trPr>
          <w:trHeight w:val="567"/>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8C0B21" w:rsidRPr="00456D50" w:rsidRDefault="008C0B21" w:rsidP="004219A7">
            <w:pPr>
              <w:spacing w:after="0" w:line="240" w:lineRule="auto"/>
              <w:rPr>
                <w:rFonts w:ascii="Arial" w:eastAsia="Times New Roman" w:hAnsi="Arial" w:cs="Arial"/>
                <w:b/>
                <w:sz w:val="24"/>
                <w:szCs w:val="24"/>
                <w:lang w:eastAsia="ru-RU"/>
              </w:rPr>
            </w:pPr>
            <w:r w:rsidRPr="00456D50">
              <w:rPr>
                <w:rFonts w:ascii="Arial" w:eastAsia="Times New Roman" w:hAnsi="Arial" w:cs="Arial"/>
                <w:b/>
                <w:sz w:val="24"/>
                <w:szCs w:val="24"/>
                <w:lang w:eastAsia="ru-RU"/>
              </w:rPr>
              <w:t>Кредиты кредитных организаций в валюте Российской Федерации</w:t>
            </w:r>
          </w:p>
        </w:tc>
        <w:tc>
          <w:tcPr>
            <w:tcW w:w="3969" w:type="dxa"/>
            <w:tcBorders>
              <w:top w:val="nil"/>
              <w:left w:val="nil"/>
              <w:bottom w:val="single" w:sz="4" w:space="0" w:color="auto"/>
              <w:right w:val="single" w:sz="4" w:space="0" w:color="auto"/>
            </w:tcBorders>
            <w:shd w:val="clear" w:color="auto" w:fill="auto"/>
            <w:vAlign w:val="bottom"/>
            <w:hideMark/>
          </w:tcPr>
          <w:p w:rsidR="008C0B21" w:rsidRPr="00456D50" w:rsidRDefault="008C0B21" w:rsidP="004219A7">
            <w:pPr>
              <w:spacing w:after="0" w:line="240" w:lineRule="auto"/>
              <w:jc w:val="center"/>
              <w:rPr>
                <w:rFonts w:ascii="Arial" w:eastAsia="Times New Roman" w:hAnsi="Arial" w:cs="Arial"/>
                <w:b/>
                <w:sz w:val="24"/>
                <w:szCs w:val="24"/>
                <w:lang w:eastAsia="ru-RU"/>
              </w:rPr>
            </w:pPr>
            <w:r w:rsidRPr="00456D50">
              <w:rPr>
                <w:rFonts w:ascii="Arial" w:eastAsia="Times New Roman" w:hAnsi="Arial" w:cs="Arial"/>
                <w:b/>
                <w:sz w:val="24"/>
                <w:szCs w:val="24"/>
                <w:lang w:eastAsia="ru-RU"/>
              </w:rPr>
              <w:t>904 01 02 00 00 00 0000 000</w:t>
            </w:r>
          </w:p>
        </w:tc>
        <w:tc>
          <w:tcPr>
            <w:tcW w:w="1985" w:type="dxa"/>
            <w:tcBorders>
              <w:top w:val="nil"/>
              <w:left w:val="nil"/>
              <w:bottom w:val="single" w:sz="4" w:space="0" w:color="auto"/>
              <w:right w:val="single" w:sz="4" w:space="0" w:color="auto"/>
            </w:tcBorders>
            <w:shd w:val="clear" w:color="auto" w:fill="auto"/>
            <w:vAlign w:val="bottom"/>
            <w:hideMark/>
          </w:tcPr>
          <w:p w:rsidR="008C0B21" w:rsidRPr="00456D50" w:rsidRDefault="008C0B21" w:rsidP="004219A7">
            <w:pPr>
              <w:spacing w:after="0" w:line="240" w:lineRule="auto"/>
              <w:jc w:val="center"/>
              <w:rPr>
                <w:rFonts w:ascii="Arial" w:eastAsia="Times New Roman" w:hAnsi="Arial" w:cs="Arial"/>
                <w:b/>
                <w:sz w:val="24"/>
                <w:szCs w:val="24"/>
                <w:lang w:eastAsia="ru-RU"/>
              </w:rPr>
            </w:pPr>
            <w:r w:rsidRPr="00456D50">
              <w:rPr>
                <w:rFonts w:ascii="Arial" w:eastAsia="Times New Roman" w:hAnsi="Arial" w:cs="Arial"/>
                <w:b/>
                <w:sz w:val="24"/>
                <w:szCs w:val="24"/>
                <w:lang w:eastAsia="ru-RU"/>
              </w:rPr>
              <w:t>79 344,1</w:t>
            </w:r>
          </w:p>
        </w:tc>
        <w:tc>
          <w:tcPr>
            <w:tcW w:w="1838" w:type="dxa"/>
            <w:tcBorders>
              <w:top w:val="nil"/>
              <w:left w:val="nil"/>
              <w:bottom w:val="single" w:sz="4" w:space="0" w:color="auto"/>
              <w:right w:val="single" w:sz="4" w:space="0" w:color="auto"/>
            </w:tcBorders>
            <w:shd w:val="clear" w:color="auto" w:fill="auto"/>
            <w:vAlign w:val="bottom"/>
            <w:hideMark/>
          </w:tcPr>
          <w:p w:rsidR="008C0B21" w:rsidRPr="00456D50" w:rsidRDefault="008C0B21" w:rsidP="004219A7">
            <w:pPr>
              <w:spacing w:after="0" w:line="240" w:lineRule="auto"/>
              <w:jc w:val="center"/>
              <w:rPr>
                <w:rFonts w:ascii="Arial" w:eastAsia="Times New Roman" w:hAnsi="Arial" w:cs="Arial"/>
                <w:b/>
                <w:sz w:val="24"/>
                <w:szCs w:val="24"/>
                <w:lang w:eastAsia="ru-RU"/>
              </w:rPr>
            </w:pPr>
            <w:r w:rsidRPr="00456D50">
              <w:rPr>
                <w:rFonts w:ascii="Arial" w:eastAsia="Times New Roman" w:hAnsi="Arial" w:cs="Arial"/>
                <w:b/>
                <w:sz w:val="24"/>
                <w:szCs w:val="24"/>
                <w:lang w:eastAsia="ru-RU"/>
              </w:rPr>
              <w:t>0,0</w:t>
            </w:r>
          </w:p>
        </w:tc>
        <w:tc>
          <w:tcPr>
            <w:tcW w:w="1537" w:type="dxa"/>
            <w:tcBorders>
              <w:top w:val="nil"/>
              <w:left w:val="nil"/>
              <w:bottom w:val="single" w:sz="4" w:space="0" w:color="auto"/>
              <w:right w:val="single" w:sz="4" w:space="0" w:color="auto"/>
            </w:tcBorders>
            <w:shd w:val="clear" w:color="auto" w:fill="auto"/>
            <w:vAlign w:val="center"/>
            <w:hideMark/>
          </w:tcPr>
          <w:p w:rsidR="008C0B21" w:rsidRDefault="008C0B21" w:rsidP="004219A7">
            <w:pPr>
              <w:spacing w:after="0" w:line="240" w:lineRule="auto"/>
              <w:jc w:val="center"/>
              <w:rPr>
                <w:rFonts w:ascii="Arial" w:eastAsia="Times New Roman" w:hAnsi="Arial" w:cs="Arial"/>
                <w:b/>
                <w:sz w:val="24"/>
                <w:szCs w:val="24"/>
                <w:lang w:eastAsia="ru-RU"/>
              </w:rPr>
            </w:pPr>
          </w:p>
          <w:p w:rsidR="008C0B21" w:rsidRDefault="008C0B21" w:rsidP="004219A7">
            <w:pPr>
              <w:spacing w:after="0" w:line="240" w:lineRule="auto"/>
              <w:jc w:val="center"/>
              <w:rPr>
                <w:rFonts w:ascii="Arial" w:eastAsia="Times New Roman" w:hAnsi="Arial" w:cs="Arial"/>
                <w:b/>
                <w:sz w:val="24"/>
                <w:szCs w:val="24"/>
                <w:lang w:eastAsia="ru-RU"/>
              </w:rPr>
            </w:pPr>
            <w:r w:rsidRPr="00456D50">
              <w:rPr>
                <w:rFonts w:ascii="Arial" w:eastAsia="Times New Roman" w:hAnsi="Arial" w:cs="Arial"/>
                <w:b/>
                <w:sz w:val="24"/>
                <w:szCs w:val="24"/>
                <w:lang w:eastAsia="ru-RU"/>
              </w:rPr>
              <w:t> </w:t>
            </w:r>
          </w:p>
          <w:p w:rsidR="008C0B21" w:rsidRPr="00456D50" w:rsidRDefault="008C0B21" w:rsidP="004219A7">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0,0</w:t>
            </w:r>
          </w:p>
        </w:tc>
      </w:tr>
      <w:tr w:rsidR="008C0B21" w:rsidRPr="00FF6AE8" w:rsidTr="004219A7">
        <w:trPr>
          <w:trHeight w:val="27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8C0B21" w:rsidRPr="00237405" w:rsidRDefault="008C0B21" w:rsidP="004219A7">
            <w:pPr>
              <w:spacing w:after="0" w:line="240" w:lineRule="auto"/>
              <w:rPr>
                <w:rFonts w:ascii="Arial" w:eastAsia="Times New Roman" w:hAnsi="Arial" w:cs="Arial"/>
                <w:sz w:val="24"/>
                <w:szCs w:val="24"/>
                <w:lang w:eastAsia="ru-RU"/>
              </w:rPr>
            </w:pPr>
            <w:r w:rsidRPr="00237405">
              <w:rPr>
                <w:rFonts w:ascii="Arial" w:eastAsia="Times New Roman" w:hAnsi="Arial" w:cs="Arial"/>
                <w:sz w:val="24"/>
                <w:szCs w:val="24"/>
                <w:lang w:eastAsia="ru-RU"/>
              </w:rPr>
              <w:t>Привлечение</w:t>
            </w:r>
            <w:r>
              <w:rPr>
                <w:rFonts w:ascii="Arial" w:eastAsia="Times New Roman" w:hAnsi="Arial" w:cs="Arial"/>
                <w:sz w:val="24"/>
                <w:szCs w:val="24"/>
                <w:lang w:eastAsia="ru-RU"/>
              </w:rPr>
              <w:t xml:space="preserve"> муниципальными округами кредитов</w:t>
            </w:r>
            <w:r w:rsidRPr="00237405">
              <w:rPr>
                <w:rFonts w:ascii="Arial" w:eastAsia="Times New Roman" w:hAnsi="Arial" w:cs="Arial"/>
                <w:sz w:val="24"/>
                <w:szCs w:val="24"/>
                <w:lang w:eastAsia="ru-RU"/>
              </w:rPr>
              <w:t xml:space="preserve"> от кредитных организ</w:t>
            </w:r>
            <w:r>
              <w:rPr>
                <w:rFonts w:ascii="Arial" w:eastAsia="Times New Roman" w:hAnsi="Arial" w:cs="Arial"/>
                <w:sz w:val="24"/>
                <w:szCs w:val="24"/>
                <w:lang w:eastAsia="ru-RU"/>
              </w:rPr>
              <w:t>аций</w:t>
            </w:r>
            <w:r w:rsidRPr="00237405">
              <w:rPr>
                <w:rFonts w:ascii="Arial" w:eastAsia="Times New Roman" w:hAnsi="Arial" w:cs="Arial"/>
                <w:sz w:val="24"/>
                <w:szCs w:val="24"/>
                <w:lang w:eastAsia="ru-RU"/>
              </w:rPr>
              <w:t xml:space="preserve"> в валюте Российской Федерации</w:t>
            </w:r>
          </w:p>
        </w:tc>
        <w:tc>
          <w:tcPr>
            <w:tcW w:w="3969" w:type="dxa"/>
            <w:tcBorders>
              <w:top w:val="nil"/>
              <w:left w:val="nil"/>
              <w:bottom w:val="single" w:sz="4" w:space="0" w:color="auto"/>
              <w:right w:val="single" w:sz="4" w:space="0" w:color="auto"/>
            </w:tcBorders>
            <w:shd w:val="clear" w:color="auto" w:fill="auto"/>
            <w:vAlign w:val="bottom"/>
            <w:hideMark/>
          </w:tcPr>
          <w:p w:rsidR="008C0B21" w:rsidRPr="00237405" w:rsidRDefault="008C0B21" w:rsidP="004219A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904 01 02 00 00 1</w:t>
            </w:r>
            <w:r w:rsidRPr="00237405">
              <w:rPr>
                <w:rFonts w:ascii="Arial" w:eastAsia="Times New Roman" w:hAnsi="Arial" w:cs="Arial"/>
                <w:sz w:val="24"/>
                <w:szCs w:val="24"/>
                <w:lang w:eastAsia="ru-RU"/>
              </w:rPr>
              <w:t>4 0000 710</w:t>
            </w:r>
          </w:p>
        </w:tc>
        <w:tc>
          <w:tcPr>
            <w:tcW w:w="1985" w:type="dxa"/>
            <w:tcBorders>
              <w:top w:val="nil"/>
              <w:left w:val="nil"/>
              <w:bottom w:val="single" w:sz="4" w:space="0" w:color="auto"/>
              <w:right w:val="single" w:sz="4" w:space="0" w:color="auto"/>
            </w:tcBorders>
            <w:shd w:val="clear" w:color="auto" w:fill="auto"/>
            <w:vAlign w:val="center"/>
            <w:hideMark/>
          </w:tcPr>
          <w:p w:rsidR="008C0B21" w:rsidRDefault="008C0B21" w:rsidP="004219A7">
            <w:pPr>
              <w:spacing w:after="0" w:line="240" w:lineRule="auto"/>
              <w:jc w:val="center"/>
              <w:rPr>
                <w:rFonts w:ascii="Arial" w:eastAsia="Times New Roman" w:hAnsi="Arial" w:cs="Arial"/>
                <w:sz w:val="24"/>
                <w:szCs w:val="24"/>
                <w:lang w:eastAsia="ru-RU"/>
              </w:rPr>
            </w:pPr>
          </w:p>
          <w:p w:rsidR="008C0B21" w:rsidRDefault="008C0B21" w:rsidP="004219A7">
            <w:pPr>
              <w:spacing w:after="0" w:line="240" w:lineRule="auto"/>
              <w:jc w:val="center"/>
              <w:rPr>
                <w:rFonts w:ascii="Arial" w:eastAsia="Times New Roman" w:hAnsi="Arial" w:cs="Arial"/>
                <w:sz w:val="24"/>
                <w:szCs w:val="24"/>
                <w:lang w:eastAsia="ru-RU"/>
              </w:rPr>
            </w:pPr>
          </w:p>
          <w:p w:rsidR="008C0B21" w:rsidRPr="00237405" w:rsidRDefault="008C0B21" w:rsidP="004219A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79 344,1</w:t>
            </w:r>
          </w:p>
        </w:tc>
        <w:tc>
          <w:tcPr>
            <w:tcW w:w="1838" w:type="dxa"/>
            <w:tcBorders>
              <w:top w:val="nil"/>
              <w:left w:val="nil"/>
              <w:bottom w:val="single" w:sz="4" w:space="0" w:color="auto"/>
              <w:right w:val="single" w:sz="4" w:space="0" w:color="auto"/>
            </w:tcBorders>
            <w:shd w:val="clear" w:color="auto" w:fill="auto"/>
            <w:vAlign w:val="center"/>
            <w:hideMark/>
          </w:tcPr>
          <w:p w:rsidR="008C0B21" w:rsidRDefault="008C0B21" w:rsidP="004219A7">
            <w:pPr>
              <w:spacing w:after="0" w:line="240" w:lineRule="auto"/>
              <w:jc w:val="center"/>
              <w:rPr>
                <w:rFonts w:ascii="Arial" w:eastAsia="Times New Roman" w:hAnsi="Arial" w:cs="Arial"/>
                <w:sz w:val="24"/>
                <w:szCs w:val="24"/>
                <w:lang w:eastAsia="ru-RU"/>
              </w:rPr>
            </w:pPr>
          </w:p>
          <w:p w:rsidR="008C0B21" w:rsidRDefault="008C0B21" w:rsidP="004219A7">
            <w:pPr>
              <w:spacing w:after="0" w:line="240" w:lineRule="auto"/>
              <w:jc w:val="center"/>
              <w:rPr>
                <w:rFonts w:ascii="Arial" w:eastAsia="Times New Roman" w:hAnsi="Arial" w:cs="Arial"/>
                <w:sz w:val="24"/>
                <w:szCs w:val="24"/>
                <w:lang w:eastAsia="ru-RU"/>
              </w:rPr>
            </w:pPr>
          </w:p>
          <w:p w:rsidR="008C0B21" w:rsidRPr="00237405" w:rsidRDefault="008C0B21" w:rsidP="004219A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0,0</w:t>
            </w:r>
          </w:p>
        </w:tc>
        <w:tc>
          <w:tcPr>
            <w:tcW w:w="1537" w:type="dxa"/>
            <w:tcBorders>
              <w:top w:val="nil"/>
              <w:left w:val="nil"/>
              <w:bottom w:val="single" w:sz="4" w:space="0" w:color="auto"/>
              <w:right w:val="single" w:sz="4" w:space="0" w:color="auto"/>
            </w:tcBorders>
            <w:shd w:val="clear" w:color="auto" w:fill="auto"/>
            <w:vAlign w:val="center"/>
            <w:hideMark/>
          </w:tcPr>
          <w:p w:rsidR="008C0B21" w:rsidRDefault="008C0B21" w:rsidP="004219A7">
            <w:pPr>
              <w:spacing w:after="0" w:line="240" w:lineRule="auto"/>
              <w:jc w:val="center"/>
              <w:rPr>
                <w:rFonts w:ascii="Arial" w:eastAsia="Times New Roman" w:hAnsi="Arial" w:cs="Arial"/>
                <w:sz w:val="24"/>
                <w:szCs w:val="24"/>
                <w:lang w:eastAsia="ru-RU"/>
              </w:rPr>
            </w:pPr>
          </w:p>
          <w:p w:rsidR="008C0B21" w:rsidRDefault="008C0B21" w:rsidP="004219A7">
            <w:pPr>
              <w:spacing w:after="0" w:line="240" w:lineRule="auto"/>
              <w:jc w:val="center"/>
              <w:rPr>
                <w:rFonts w:ascii="Arial" w:eastAsia="Times New Roman" w:hAnsi="Arial" w:cs="Arial"/>
                <w:sz w:val="24"/>
                <w:szCs w:val="24"/>
                <w:lang w:eastAsia="ru-RU"/>
              </w:rPr>
            </w:pPr>
          </w:p>
          <w:p w:rsidR="008C0B21" w:rsidRPr="00237405" w:rsidRDefault="008C0B21" w:rsidP="004219A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w:t>
            </w:r>
            <w:r w:rsidRPr="00237405">
              <w:rPr>
                <w:rFonts w:ascii="Arial" w:eastAsia="Times New Roman" w:hAnsi="Arial" w:cs="Arial"/>
                <w:sz w:val="24"/>
                <w:szCs w:val="24"/>
                <w:lang w:eastAsia="ru-RU"/>
              </w:rPr>
              <w:t> </w:t>
            </w:r>
          </w:p>
        </w:tc>
      </w:tr>
      <w:tr w:rsidR="008C0B21" w:rsidRPr="00FF6AE8" w:rsidTr="004219A7">
        <w:trPr>
          <w:trHeight w:val="958"/>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8C0B21" w:rsidRPr="005D1505" w:rsidRDefault="008C0B21" w:rsidP="004219A7">
            <w:pPr>
              <w:autoSpaceDE w:val="0"/>
              <w:autoSpaceDN w:val="0"/>
              <w:adjustRightInd w:val="0"/>
              <w:spacing w:after="0" w:line="240" w:lineRule="auto"/>
              <w:jc w:val="both"/>
              <w:rPr>
                <w:rFonts w:ascii="Arial" w:hAnsi="Arial" w:cs="Arial"/>
                <w:sz w:val="24"/>
                <w:szCs w:val="24"/>
              </w:rPr>
            </w:pPr>
            <w:r>
              <w:rPr>
                <w:rFonts w:ascii="Arial" w:hAnsi="Arial" w:cs="Arial"/>
                <w:sz w:val="24"/>
                <w:szCs w:val="24"/>
              </w:rPr>
              <w:t>Погашение муниципальными округами кредитов от кредитных организаций в валюте Российской Федерации</w:t>
            </w:r>
          </w:p>
        </w:tc>
        <w:tc>
          <w:tcPr>
            <w:tcW w:w="3969" w:type="dxa"/>
            <w:tcBorders>
              <w:top w:val="nil"/>
              <w:left w:val="nil"/>
              <w:bottom w:val="single" w:sz="4" w:space="0" w:color="auto"/>
              <w:right w:val="single" w:sz="4" w:space="0" w:color="auto"/>
            </w:tcBorders>
            <w:shd w:val="clear" w:color="auto" w:fill="auto"/>
            <w:vAlign w:val="bottom"/>
            <w:hideMark/>
          </w:tcPr>
          <w:p w:rsidR="008C0B21" w:rsidRPr="00237405" w:rsidRDefault="008C0B21" w:rsidP="004219A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904 01 02 00 00 1</w:t>
            </w:r>
            <w:r w:rsidRPr="00237405">
              <w:rPr>
                <w:rFonts w:ascii="Arial" w:eastAsia="Times New Roman" w:hAnsi="Arial" w:cs="Arial"/>
                <w:sz w:val="24"/>
                <w:szCs w:val="24"/>
                <w:lang w:eastAsia="ru-RU"/>
              </w:rPr>
              <w:t>4 0000 810</w:t>
            </w:r>
          </w:p>
        </w:tc>
        <w:tc>
          <w:tcPr>
            <w:tcW w:w="1985" w:type="dxa"/>
            <w:tcBorders>
              <w:top w:val="nil"/>
              <w:left w:val="nil"/>
              <w:bottom w:val="single" w:sz="4" w:space="0" w:color="auto"/>
              <w:right w:val="single" w:sz="4" w:space="0" w:color="auto"/>
            </w:tcBorders>
            <w:shd w:val="clear" w:color="auto" w:fill="auto"/>
            <w:vAlign w:val="center"/>
            <w:hideMark/>
          </w:tcPr>
          <w:p w:rsidR="008C0B21" w:rsidRDefault="008C0B21" w:rsidP="004219A7">
            <w:pPr>
              <w:spacing w:after="0" w:line="240" w:lineRule="auto"/>
              <w:jc w:val="center"/>
              <w:rPr>
                <w:rFonts w:ascii="Arial" w:eastAsia="Times New Roman" w:hAnsi="Arial" w:cs="Arial"/>
                <w:sz w:val="24"/>
                <w:szCs w:val="24"/>
                <w:lang w:eastAsia="ru-RU"/>
              </w:rPr>
            </w:pPr>
          </w:p>
          <w:p w:rsidR="008C0B21" w:rsidRDefault="008C0B21" w:rsidP="004219A7">
            <w:pPr>
              <w:spacing w:after="0" w:line="240" w:lineRule="auto"/>
              <w:jc w:val="center"/>
              <w:rPr>
                <w:rFonts w:ascii="Arial" w:eastAsia="Times New Roman" w:hAnsi="Arial" w:cs="Arial"/>
                <w:sz w:val="24"/>
                <w:szCs w:val="24"/>
                <w:lang w:eastAsia="ru-RU"/>
              </w:rPr>
            </w:pPr>
          </w:p>
          <w:p w:rsidR="008C0B21" w:rsidRPr="00237405" w:rsidRDefault="008C0B21" w:rsidP="004219A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0,0</w:t>
            </w:r>
          </w:p>
        </w:tc>
        <w:tc>
          <w:tcPr>
            <w:tcW w:w="1838" w:type="dxa"/>
            <w:tcBorders>
              <w:top w:val="nil"/>
              <w:left w:val="nil"/>
              <w:bottom w:val="single" w:sz="4" w:space="0" w:color="auto"/>
              <w:right w:val="single" w:sz="4" w:space="0" w:color="auto"/>
            </w:tcBorders>
            <w:shd w:val="clear" w:color="auto" w:fill="auto"/>
            <w:vAlign w:val="center"/>
            <w:hideMark/>
          </w:tcPr>
          <w:p w:rsidR="008C0B21" w:rsidRDefault="008C0B21" w:rsidP="004219A7">
            <w:pPr>
              <w:spacing w:after="0" w:line="240" w:lineRule="auto"/>
              <w:jc w:val="center"/>
              <w:rPr>
                <w:rFonts w:ascii="Arial" w:eastAsia="Times New Roman" w:hAnsi="Arial" w:cs="Arial"/>
                <w:sz w:val="24"/>
                <w:szCs w:val="24"/>
                <w:lang w:eastAsia="ru-RU"/>
              </w:rPr>
            </w:pPr>
          </w:p>
          <w:p w:rsidR="008C0B21" w:rsidRDefault="008C0B21" w:rsidP="004219A7">
            <w:pPr>
              <w:spacing w:after="0" w:line="240" w:lineRule="auto"/>
              <w:jc w:val="center"/>
              <w:rPr>
                <w:rFonts w:ascii="Arial" w:eastAsia="Times New Roman" w:hAnsi="Arial" w:cs="Arial"/>
                <w:sz w:val="24"/>
                <w:szCs w:val="24"/>
                <w:lang w:eastAsia="ru-RU"/>
              </w:rPr>
            </w:pPr>
          </w:p>
          <w:p w:rsidR="008C0B21" w:rsidRPr="00237405" w:rsidRDefault="008C0B21" w:rsidP="004219A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0,0</w:t>
            </w:r>
          </w:p>
        </w:tc>
        <w:tc>
          <w:tcPr>
            <w:tcW w:w="1537" w:type="dxa"/>
            <w:tcBorders>
              <w:top w:val="nil"/>
              <w:left w:val="nil"/>
              <w:bottom w:val="single" w:sz="4" w:space="0" w:color="auto"/>
              <w:right w:val="single" w:sz="4" w:space="0" w:color="auto"/>
            </w:tcBorders>
            <w:shd w:val="clear" w:color="auto" w:fill="auto"/>
            <w:vAlign w:val="center"/>
            <w:hideMark/>
          </w:tcPr>
          <w:p w:rsidR="008C0B21" w:rsidRDefault="008C0B21" w:rsidP="004219A7">
            <w:pPr>
              <w:spacing w:after="0" w:line="240" w:lineRule="auto"/>
              <w:jc w:val="center"/>
              <w:rPr>
                <w:rFonts w:ascii="Arial" w:eastAsia="Times New Roman" w:hAnsi="Arial" w:cs="Arial"/>
                <w:sz w:val="24"/>
                <w:szCs w:val="24"/>
                <w:lang w:eastAsia="ru-RU"/>
              </w:rPr>
            </w:pPr>
          </w:p>
          <w:p w:rsidR="008C0B21" w:rsidRDefault="008C0B21" w:rsidP="004219A7">
            <w:pPr>
              <w:spacing w:after="0" w:line="240" w:lineRule="auto"/>
              <w:jc w:val="center"/>
              <w:rPr>
                <w:rFonts w:ascii="Arial" w:eastAsia="Times New Roman" w:hAnsi="Arial" w:cs="Arial"/>
                <w:sz w:val="24"/>
                <w:szCs w:val="24"/>
                <w:lang w:eastAsia="ru-RU"/>
              </w:rPr>
            </w:pPr>
          </w:p>
          <w:p w:rsidR="008C0B21" w:rsidRPr="00237405" w:rsidRDefault="008C0B21" w:rsidP="004219A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w:t>
            </w:r>
            <w:r w:rsidRPr="00237405">
              <w:rPr>
                <w:rFonts w:ascii="Arial" w:eastAsia="Times New Roman" w:hAnsi="Arial" w:cs="Arial"/>
                <w:sz w:val="24"/>
                <w:szCs w:val="24"/>
                <w:lang w:eastAsia="ru-RU"/>
              </w:rPr>
              <w:t> </w:t>
            </w:r>
          </w:p>
        </w:tc>
      </w:tr>
      <w:tr w:rsidR="008C0B21" w:rsidRPr="00FF6AE8" w:rsidTr="004219A7">
        <w:trPr>
          <w:trHeight w:val="703"/>
        </w:trPr>
        <w:tc>
          <w:tcPr>
            <w:tcW w:w="5103" w:type="dxa"/>
            <w:tcBorders>
              <w:top w:val="nil"/>
              <w:left w:val="single" w:sz="4" w:space="0" w:color="auto"/>
              <w:bottom w:val="single" w:sz="4" w:space="0" w:color="auto"/>
              <w:right w:val="single" w:sz="4" w:space="0" w:color="auto"/>
            </w:tcBorders>
            <w:shd w:val="clear" w:color="auto" w:fill="auto"/>
            <w:hideMark/>
          </w:tcPr>
          <w:p w:rsidR="008C0B21" w:rsidRPr="00456D50" w:rsidRDefault="008C0B21" w:rsidP="004219A7">
            <w:pPr>
              <w:spacing w:after="0" w:line="240" w:lineRule="auto"/>
              <w:rPr>
                <w:rFonts w:ascii="Arial" w:eastAsia="Times New Roman" w:hAnsi="Arial" w:cs="Arial"/>
                <w:b/>
                <w:sz w:val="24"/>
                <w:szCs w:val="24"/>
                <w:lang w:eastAsia="ru-RU"/>
              </w:rPr>
            </w:pPr>
            <w:r w:rsidRPr="00456D50">
              <w:rPr>
                <w:rFonts w:ascii="Arial" w:eastAsia="Times New Roman" w:hAnsi="Arial" w:cs="Arial"/>
                <w:b/>
                <w:sz w:val="24"/>
                <w:szCs w:val="24"/>
                <w:lang w:eastAsia="ru-RU"/>
              </w:rPr>
              <w:t>Бюджетные кредиты из других бюджетов бюджетной системы Российской Федерации</w:t>
            </w:r>
          </w:p>
        </w:tc>
        <w:tc>
          <w:tcPr>
            <w:tcW w:w="3969" w:type="dxa"/>
            <w:tcBorders>
              <w:top w:val="nil"/>
              <w:left w:val="nil"/>
              <w:bottom w:val="single" w:sz="4" w:space="0" w:color="auto"/>
              <w:right w:val="single" w:sz="4" w:space="0" w:color="auto"/>
            </w:tcBorders>
            <w:shd w:val="clear" w:color="auto" w:fill="auto"/>
            <w:vAlign w:val="bottom"/>
            <w:hideMark/>
          </w:tcPr>
          <w:p w:rsidR="008C0B21" w:rsidRPr="00456D50" w:rsidRDefault="008C0B21" w:rsidP="004219A7">
            <w:pPr>
              <w:spacing w:after="0" w:line="240" w:lineRule="auto"/>
              <w:jc w:val="center"/>
              <w:rPr>
                <w:rFonts w:ascii="Arial" w:eastAsia="Times New Roman" w:hAnsi="Arial" w:cs="Arial"/>
                <w:b/>
                <w:sz w:val="24"/>
                <w:szCs w:val="24"/>
                <w:lang w:eastAsia="ru-RU"/>
              </w:rPr>
            </w:pPr>
            <w:r w:rsidRPr="00456D50">
              <w:rPr>
                <w:rFonts w:ascii="Arial" w:eastAsia="Times New Roman" w:hAnsi="Arial" w:cs="Arial"/>
                <w:b/>
                <w:sz w:val="24"/>
                <w:szCs w:val="24"/>
                <w:lang w:eastAsia="ru-RU"/>
              </w:rPr>
              <w:t>904 01 03 00 00 00 0000 000</w:t>
            </w:r>
          </w:p>
        </w:tc>
        <w:tc>
          <w:tcPr>
            <w:tcW w:w="1985" w:type="dxa"/>
            <w:tcBorders>
              <w:top w:val="nil"/>
              <w:left w:val="nil"/>
              <w:bottom w:val="single" w:sz="4" w:space="0" w:color="auto"/>
              <w:right w:val="single" w:sz="4" w:space="0" w:color="auto"/>
            </w:tcBorders>
            <w:shd w:val="clear" w:color="auto" w:fill="auto"/>
            <w:vAlign w:val="bottom"/>
            <w:hideMark/>
          </w:tcPr>
          <w:p w:rsidR="008C0B21" w:rsidRPr="00456D50" w:rsidRDefault="008C0B21" w:rsidP="004219A7">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50 000,0</w:t>
            </w:r>
          </w:p>
        </w:tc>
        <w:tc>
          <w:tcPr>
            <w:tcW w:w="1838" w:type="dxa"/>
            <w:tcBorders>
              <w:top w:val="nil"/>
              <w:left w:val="nil"/>
              <w:bottom w:val="single" w:sz="4" w:space="0" w:color="auto"/>
              <w:right w:val="single" w:sz="4" w:space="0" w:color="auto"/>
            </w:tcBorders>
            <w:shd w:val="clear" w:color="auto" w:fill="auto"/>
            <w:vAlign w:val="bottom"/>
            <w:hideMark/>
          </w:tcPr>
          <w:p w:rsidR="008C0B21" w:rsidRPr="00456D50" w:rsidRDefault="008C0B21" w:rsidP="004219A7">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0,0</w:t>
            </w:r>
          </w:p>
        </w:tc>
        <w:tc>
          <w:tcPr>
            <w:tcW w:w="1537" w:type="dxa"/>
            <w:tcBorders>
              <w:top w:val="nil"/>
              <w:left w:val="nil"/>
              <w:bottom w:val="single" w:sz="4" w:space="0" w:color="auto"/>
              <w:right w:val="single" w:sz="4" w:space="0" w:color="auto"/>
            </w:tcBorders>
            <w:shd w:val="clear" w:color="auto" w:fill="auto"/>
            <w:vAlign w:val="bottom"/>
            <w:hideMark/>
          </w:tcPr>
          <w:p w:rsidR="008C0B21" w:rsidRPr="00456D50" w:rsidRDefault="008C0B21" w:rsidP="004219A7">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0,0</w:t>
            </w:r>
            <w:r w:rsidRPr="00456D50">
              <w:rPr>
                <w:rFonts w:ascii="Arial" w:eastAsia="Times New Roman" w:hAnsi="Arial" w:cs="Arial"/>
                <w:b/>
                <w:sz w:val="24"/>
                <w:szCs w:val="24"/>
                <w:lang w:eastAsia="ru-RU"/>
              </w:rPr>
              <w:t> </w:t>
            </w:r>
          </w:p>
        </w:tc>
      </w:tr>
      <w:tr w:rsidR="008C0B21" w:rsidRPr="00FF6AE8" w:rsidTr="00080BEA">
        <w:trPr>
          <w:trHeight w:val="397"/>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8C0B21" w:rsidRPr="00237405" w:rsidRDefault="008C0B21" w:rsidP="004219A7">
            <w:pPr>
              <w:autoSpaceDE w:val="0"/>
              <w:autoSpaceDN w:val="0"/>
              <w:adjustRightInd w:val="0"/>
              <w:spacing w:after="0" w:line="240" w:lineRule="auto"/>
              <w:jc w:val="both"/>
              <w:rPr>
                <w:rFonts w:ascii="Arial" w:eastAsia="Times New Roman" w:hAnsi="Arial" w:cs="Arial"/>
                <w:sz w:val="24"/>
                <w:szCs w:val="24"/>
                <w:lang w:eastAsia="ru-RU"/>
              </w:rPr>
            </w:pPr>
            <w:r>
              <w:rPr>
                <w:rFonts w:ascii="Arial" w:hAnsi="Arial" w:cs="Arial"/>
                <w:sz w:val="24"/>
                <w:szCs w:val="24"/>
              </w:rPr>
              <w:t>Привлечение кредитов из других бюджетов бюджетной системы Российской Федерации бюджетами муниципальных округов в валюте Российской Федерации</w:t>
            </w:r>
          </w:p>
        </w:tc>
        <w:tc>
          <w:tcPr>
            <w:tcW w:w="3969" w:type="dxa"/>
            <w:tcBorders>
              <w:top w:val="nil"/>
              <w:left w:val="nil"/>
              <w:bottom w:val="single" w:sz="4" w:space="0" w:color="auto"/>
              <w:right w:val="single" w:sz="4" w:space="0" w:color="auto"/>
            </w:tcBorders>
            <w:shd w:val="clear" w:color="auto" w:fill="auto"/>
            <w:vAlign w:val="bottom"/>
            <w:hideMark/>
          </w:tcPr>
          <w:p w:rsidR="008C0B21" w:rsidRPr="00237405" w:rsidRDefault="008C0B21" w:rsidP="004219A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904 01 03 01 00 1</w:t>
            </w:r>
            <w:r w:rsidRPr="00237405">
              <w:rPr>
                <w:rFonts w:ascii="Arial" w:eastAsia="Times New Roman" w:hAnsi="Arial" w:cs="Arial"/>
                <w:sz w:val="24"/>
                <w:szCs w:val="24"/>
                <w:lang w:eastAsia="ru-RU"/>
              </w:rPr>
              <w:t>4 0000 710</w:t>
            </w:r>
          </w:p>
        </w:tc>
        <w:tc>
          <w:tcPr>
            <w:tcW w:w="1985" w:type="dxa"/>
            <w:tcBorders>
              <w:top w:val="nil"/>
              <w:left w:val="nil"/>
              <w:bottom w:val="single" w:sz="4" w:space="0" w:color="auto"/>
              <w:right w:val="single" w:sz="4" w:space="0" w:color="auto"/>
            </w:tcBorders>
            <w:shd w:val="clear" w:color="auto" w:fill="auto"/>
            <w:vAlign w:val="bottom"/>
            <w:hideMark/>
          </w:tcPr>
          <w:p w:rsidR="008C0B21" w:rsidRPr="00237405" w:rsidRDefault="008C0B21" w:rsidP="004219A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50 000,0</w:t>
            </w:r>
          </w:p>
        </w:tc>
        <w:tc>
          <w:tcPr>
            <w:tcW w:w="1838" w:type="dxa"/>
            <w:tcBorders>
              <w:top w:val="nil"/>
              <w:left w:val="nil"/>
              <w:bottom w:val="single" w:sz="4" w:space="0" w:color="auto"/>
              <w:right w:val="single" w:sz="4" w:space="0" w:color="auto"/>
            </w:tcBorders>
            <w:shd w:val="clear" w:color="auto" w:fill="auto"/>
            <w:vAlign w:val="bottom"/>
            <w:hideMark/>
          </w:tcPr>
          <w:p w:rsidR="008C0B21" w:rsidRPr="00237405" w:rsidRDefault="008C0B21" w:rsidP="004219A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w:t>
            </w:r>
            <w:r w:rsidRPr="00237405">
              <w:rPr>
                <w:rFonts w:ascii="Arial" w:eastAsia="Times New Roman" w:hAnsi="Arial" w:cs="Arial"/>
                <w:sz w:val="24"/>
                <w:szCs w:val="24"/>
                <w:lang w:eastAsia="ru-RU"/>
              </w:rPr>
              <w:t> </w:t>
            </w:r>
          </w:p>
        </w:tc>
        <w:tc>
          <w:tcPr>
            <w:tcW w:w="1537" w:type="dxa"/>
            <w:tcBorders>
              <w:top w:val="nil"/>
              <w:left w:val="nil"/>
              <w:bottom w:val="single" w:sz="4" w:space="0" w:color="auto"/>
              <w:right w:val="single" w:sz="4" w:space="0" w:color="auto"/>
            </w:tcBorders>
            <w:shd w:val="clear" w:color="auto" w:fill="auto"/>
            <w:vAlign w:val="bottom"/>
            <w:hideMark/>
          </w:tcPr>
          <w:p w:rsidR="008C0B21" w:rsidRPr="00237405" w:rsidRDefault="008C0B21" w:rsidP="004219A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0,0</w:t>
            </w:r>
          </w:p>
        </w:tc>
      </w:tr>
      <w:tr w:rsidR="008C0B21" w:rsidRPr="00FF6AE8" w:rsidTr="004219A7">
        <w:trPr>
          <w:trHeight w:val="561"/>
        </w:trPr>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EC382E" w:rsidRDefault="008C0B21" w:rsidP="004219A7">
            <w:pPr>
              <w:autoSpaceDE w:val="0"/>
              <w:autoSpaceDN w:val="0"/>
              <w:adjustRightInd w:val="0"/>
              <w:spacing w:after="0" w:line="240" w:lineRule="auto"/>
              <w:jc w:val="both"/>
              <w:rPr>
                <w:rFonts w:ascii="Arial" w:hAnsi="Arial" w:cs="Arial"/>
                <w:sz w:val="24"/>
                <w:szCs w:val="24"/>
              </w:rPr>
            </w:pPr>
            <w:r>
              <w:rPr>
                <w:rFonts w:ascii="Arial" w:hAnsi="Arial" w:cs="Arial"/>
                <w:sz w:val="24"/>
                <w:szCs w:val="24"/>
              </w:rPr>
              <w:t>Погашение бюджетами муниципальных округов кредитов из других бюджетов бюджетной системы Российской Федерации в валюте Российской Федерации</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237405" w:rsidRDefault="008C0B21" w:rsidP="004219A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904 01 03 01 00 1</w:t>
            </w:r>
            <w:r w:rsidRPr="00237405">
              <w:rPr>
                <w:rFonts w:ascii="Arial" w:eastAsia="Times New Roman" w:hAnsi="Arial" w:cs="Arial"/>
                <w:sz w:val="24"/>
                <w:szCs w:val="24"/>
                <w:lang w:eastAsia="ru-RU"/>
              </w:rPr>
              <w:t>4 0000 810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237405" w:rsidRDefault="008C0B21" w:rsidP="004219A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237405" w:rsidRDefault="008C0B21" w:rsidP="004219A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0B21" w:rsidRPr="00237405" w:rsidRDefault="008C0B21" w:rsidP="004219A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w:t>
            </w:r>
          </w:p>
        </w:tc>
      </w:tr>
      <w:tr w:rsidR="008C0B21" w:rsidRPr="00FF6AE8" w:rsidTr="004219A7">
        <w:trPr>
          <w:trHeight w:val="592"/>
        </w:trPr>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8C0B21" w:rsidRPr="00456D50" w:rsidRDefault="008C0B21" w:rsidP="004219A7">
            <w:pPr>
              <w:spacing w:after="0" w:line="240" w:lineRule="auto"/>
              <w:rPr>
                <w:rFonts w:ascii="Arial" w:eastAsia="Times New Roman" w:hAnsi="Arial" w:cs="Arial"/>
                <w:b/>
                <w:sz w:val="24"/>
                <w:szCs w:val="24"/>
                <w:lang w:eastAsia="ru-RU"/>
              </w:rPr>
            </w:pPr>
            <w:r w:rsidRPr="00456D50">
              <w:rPr>
                <w:rFonts w:ascii="Arial" w:eastAsia="Times New Roman" w:hAnsi="Arial" w:cs="Arial"/>
                <w:b/>
                <w:sz w:val="24"/>
                <w:szCs w:val="24"/>
                <w:lang w:eastAsia="ru-RU"/>
              </w:rPr>
              <w:t xml:space="preserve">Изменение остатков средств на счетах  по учету средств бюджетов  </w:t>
            </w:r>
          </w:p>
        </w:tc>
        <w:tc>
          <w:tcPr>
            <w:tcW w:w="3969" w:type="dxa"/>
            <w:tcBorders>
              <w:top w:val="single" w:sz="4" w:space="0" w:color="auto"/>
              <w:left w:val="nil"/>
              <w:bottom w:val="single" w:sz="4" w:space="0" w:color="auto"/>
              <w:right w:val="single" w:sz="4" w:space="0" w:color="auto"/>
            </w:tcBorders>
            <w:shd w:val="clear" w:color="auto" w:fill="auto"/>
            <w:vAlign w:val="bottom"/>
            <w:hideMark/>
          </w:tcPr>
          <w:p w:rsidR="008C0B21" w:rsidRPr="00456D50" w:rsidRDefault="008C0B21" w:rsidP="004219A7">
            <w:pPr>
              <w:spacing w:after="0" w:line="240" w:lineRule="auto"/>
              <w:jc w:val="center"/>
              <w:rPr>
                <w:rFonts w:ascii="Arial" w:eastAsia="Times New Roman" w:hAnsi="Arial" w:cs="Arial"/>
                <w:b/>
                <w:sz w:val="24"/>
                <w:szCs w:val="24"/>
                <w:lang w:eastAsia="ru-RU"/>
              </w:rPr>
            </w:pPr>
            <w:r w:rsidRPr="00456D50">
              <w:rPr>
                <w:rFonts w:ascii="Arial" w:eastAsia="Times New Roman" w:hAnsi="Arial" w:cs="Arial"/>
                <w:b/>
                <w:sz w:val="24"/>
                <w:szCs w:val="24"/>
                <w:lang w:eastAsia="ru-RU"/>
              </w:rPr>
              <w:t>904 01 05 00 00 00 0000 000</w:t>
            </w:r>
          </w:p>
        </w:tc>
        <w:tc>
          <w:tcPr>
            <w:tcW w:w="1985" w:type="dxa"/>
            <w:tcBorders>
              <w:top w:val="single" w:sz="4" w:space="0" w:color="auto"/>
              <w:left w:val="nil"/>
              <w:bottom w:val="single" w:sz="4" w:space="0" w:color="auto"/>
              <w:right w:val="single" w:sz="4" w:space="0" w:color="auto"/>
            </w:tcBorders>
            <w:shd w:val="clear" w:color="auto" w:fill="auto"/>
            <w:vAlign w:val="bottom"/>
            <w:hideMark/>
          </w:tcPr>
          <w:p w:rsidR="008C0B21" w:rsidRPr="00456D50" w:rsidRDefault="008C0B21" w:rsidP="004219A7">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42 919,7</w:t>
            </w:r>
          </w:p>
        </w:tc>
        <w:tc>
          <w:tcPr>
            <w:tcW w:w="1838" w:type="dxa"/>
            <w:tcBorders>
              <w:top w:val="single" w:sz="4" w:space="0" w:color="auto"/>
              <w:left w:val="nil"/>
              <w:bottom w:val="single" w:sz="4" w:space="0" w:color="auto"/>
              <w:right w:val="single" w:sz="4" w:space="0" w:color="auto"/>
            </w:tcBorders>
            <w:shd w:val="clear" w:color="auto" w:fill="auto"/>
            <w:vAlign w:val="bottom"/>
            <w:hideMark/>
          </w:tcPr>
          <w:p w:rsidR="008C0B21" w:rsidRPr="00456D50" w:rsidRDefault="008C0B21" w:rsidP="004219A7">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8 071,6</w:t>
            </w:r>
          </w:p>
        </w:tc>
        <w:tc>
          <w:tcPr>
            <w:tcW w:w="1537" w:type="dxa"/>
            <w:tcBorders>
              <w:top w:val="single" w:sz="4" w:space="0" w:color="auto"/>
              <w:left w:val="nil"/>
              <w:bottom w:val="single" w:sz="4" w:space="0" w:color="auto"/>
              <w:right w:val="single" w:sz="4" w:space="0" w:color="auto"/>
            </w:tcBorders>
            <w:shd w:val="clear" w:color="auto" w:fill="auto"/>
            <w:vAlign w:val="bottom"/>
            <w:hideMark/>
          </w:tcPr>
          <w:p w:rsidR="008C0B21" w:rsidRPr="00456D50" w:rsidRDefault="008C0B21" w:rsidP="004219A7">
            <w:pPr>
              <w:spacing w:after="0" w:line="240" w:lineRule="auto"/>
              <w:jc w:val="center"/>
              <w:rPr>
                <w:rFonts w:ascii="Arial" w:eastAsia="Times New Roman" w:hAnsi="Arial" w:cs="Arial"/>
                <w:b/>
                <w:sz w:val="24"/>
                <w:szCs w:val="24"/>
                <w:lang w:eastAsia="ru-RU"/>
              </w:rPr>
            </w:pPr>
            <w:r w:rsidRPr="00456D50">
              <w:rPr>
                <w:rFonts w:ascii="Arial" w:eastAsia="Times New Roman" w:hAnsi="Arial" w:cs="Arial"/>
                <w:b/>
                <w:sz w:val="24"/>
                <w:szCs w:val="24"/>
                <w:lang w:eastAsia="ru-RU"/>
              </w:rPr>
              <w:t> </w:t>
            </w:r>
            <w:r>
              <w:rPr>
                <w:rFonts w:ascii="Arial" w:eastAsia="Times New Roman" w:hAnsi="Arial" w:cs="Arial"/>
                <w:b/>
                <w:sz w:val="24"/>
                <w:szCs w:val="24"/>
                <w:lang w:eastAsia="ru-RU"/>
              </w:rPr>
              <w:t>18,8</w:t>
            </w:r>
          </w:p>
        </w:tc>
      </w:tr>
      <w:tr w:rsidR="008C0B21" w:rsidRPr="00FF6AE8" w:rsidTr="004219A7">
        <w:trPr>
          <w:trHeight w:val="699"/>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8C0B21" w:rsidRPr="00EC382E" w:rsidRDefault="008C0B21" w:rsidP="004219A7">
            <w:pPr>
              <w:autoSpaceDE w:val="0"/>
              <w:autoSpaceDN w:val="0"/>
              <w:adjustRightInd w:val="0"/>
              <w:spacing w:after="0" w:line="240" w:lineRule="auto"/>
              <w:jc w:val="both"/>
              <w:rPr>
                <w:rFonts w:ascii="Arial" w:hAnsi="Arial" w:cs="Arial"/>
                <w:sz w:val="24"/>
                <w:szCs w:val="24"/>
              </w:rPr>
            </w:pPr>
            <w:r>
              <w:rPr>
                <w:rFonts w:ascii="Arial" w:hAnsi="Arial" w:cs="Arial"/>
                <w:sz w:val="24"/>
                <w:szCs w:val="24"/>
              </w:rPr>
              <w:t>Увеличение прочих остатков денежных средств бюджетов муниципальных округов</w:t>
            </w:r>
          </w:p>
        </w:tc>
        <w:tc>
          <w:tcPr>
            <w:tcW w:w="3969" w:type="dxa"/>
            <w:tcBorders>
              <w:top w:val="nil"/>
              <w:left w:val="nil"/>
              <w:bottom w:val="single" w:sz="4" w:space="0" w:color="auto"/>
              <w:right w:val="single" w:sz="4" w:space="0" w:color="auto"/>
            </w:tcBorders>
            <w:shd w:val="clear" w:color="auto" w:fill="auto"/>
            <w:vAlign w:val="bottom"/>
            <w:hideMark/>
          </w:tcPr>
          <w:p w:rsidR="008C0B21" w:rsidRPr="00237405" w:rsidRDefault="008C0B21" w:rsidP="004219A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904 01 05 02 01 1</w:t>
            </w:r>
            <w:r w:rsidRPr="00237405">
              <w:rPr>
                <w:rFonts w:ascii="Arial" w:eastAsia="Times New Roman" w:hAnsi="Arial" w:cs="Arial"/>
                <w:sz w:val="24"/>
                <w:szCs w:val="24"/>
                <w:lang w:eastAsia="ru-RU"/>
              </w:rPr>
              <w:t>4 0000 510</w:t>
            </w:r>
          </w:p>
        </w:tc>
        <w:tc>
          <w:tcPr>
            <w:tcW w:w="1985" w:type="dxa"/>
            <w:tcBorders>
              <w:top w:val="nil"/>
              <w:left w:val="nil"/>
              <w:bottom w:val="single" w:sz="4" w:space="0" w:color="auto"/>
              <w:right w:val="single" w:sz="4" w:space="0" w:color="auto"/>
            </w:tcBorders>
            <w:shd w:val="clear" w:color="auto" w:fill="auto"/>
            <w:vAlign w:val="bottom"/>
            <w:hideMark/>
          </w:tcPr>
          <w:p w:rsidR="008C0B21" w:rsidRPr="00237405" w:rsidRDefault="008C0B21" w:rsidP="004219A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w:t>
            </w:r>
            <w:r>
              <w:rPr>
                <w:rFonts w:ascii="Arial" w:eastAsia="Times New Roman" w:hAnsi="Arial" w:cs="Arial"/>
                <w:sz w:val="24"/>
                <w:szCs w:val="24"/>
                <w:lang w:eastAsia="ru-RU"/>
              </w:rPr>
              <w:t>6 662 463,4</w:t>
            </w:r>
          </w:p>
        </w:tc>
        <w:tc>
          <w:tcPr>
            <w:tcW w:w="1838" w:type="dxa"/>
            <w:tcBorders>
              <w:top w:val="nil"/>
              <w:left w:val="nil"/>
              <w:bottom w:val="single" w:sz="4" w:space="0" w:color="auto"/>
              <w:right w:val="single" w:sz="4" w:space="0" w:color="auto"/>
            </w:tcBorders>
            <w:shd w:val="clear" w:color="auto" w:fill="auto"/>
            <w:vAlign w:val="bottom"/>
            <w:hideMark/>
          </w:tcPr>
          <w:p w:rsidR="008C0B21" w:rsidRPr="00237405" w:rsidRDefault="008C0B21" w:rsidP="004219A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w:t>
            </w:r>
            <w:r>
              <w:rPr>
                <w:rFonts w:ascii="Arial" w:eastAsia="Times New Roman" w:hAnsi="Arial" w:cs="Arial"/>
                <w:sz w:val="24"/>
                <w:szCs w:val="24"/>
                <w:lang w:eastAsia="ru-RU"/>
              </w:rPr>
              <w:t>6 390 559,2</w:t>
            </w:r>
          </w:p>
        </w:tc>
        <w:tc>
          <w:tcPr>
            <w:tcW w:w="1537" w:type="dxa"/>
            <w:tcBorders>
              <w:top w:val="nil"/>
              <w:left w:val="nil"/>
              <w:bottom w:val="single" w:sz="4" w:space="0" w:color="auto"/>
              <w:right w:val="single" w:sz="4" w:space="0" w:color="auto"/>
            </w:tcBorders>
            <w:shd w:val="clear" w:color="auto" w:fill="auto"/>
            <w:vAlign w:val="bottom"/>
            <w:hideMark/>
          </w:tcPr>
          <w:p w:rsidR="008C0B21" w:rsidRPr="00237405" w:rsidRDefault="008C0B21" w:rsidP="004219A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95,9</w:t>
            </w:r>
          </w:p>
        </w:tc>
      </w:tr>
      <w:tr w:rsidR="008C0B21" w:rsidRPr="00FF6AE8" w:rsidTr="004219A7">
        <w:trPr>
          <w:trHeight w:val="681"/>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8C0B21" w:rsidRPr="00EC382E" w:rsidRDefault="008C0B21" w:rsidP="004219A7">
            <w:pPr>
              <w:autoSpaceDE w:val="0"/>
              <w:autoSpaceDN w:val="0"/>
              <w:adjustRightInd w:val="0"/>
              <w:spacing w:after="0" w:line="240" w:lineRule="auto"/>
              <w:jc w:val="both"/>
              <w:rPr>
                <w:rFonts w:ascii="Arial" w:hAnsi="Arial" w:cs="Arial"/>
                <w:sz w:val="24"/>
                <w:szCs w:val="24"/>
              </w:rPr>
            </w:pPr>
            <w:r>
              <w:rPr>
                <w:rFonts w:ascii="Arial" w:hAnsi="Arial" w:cs="Arial"/>
                <w:sz w:val="24"/>
                <w:szCs w:val="24"/>
              </w:rPr>
              <w:t>Уменьшение прочих остатков денежных средств бюджетов муниципальных округов</w:t>
            </w:r>
          </w:p>
        </w:tc>
        <w:tc>
          <w:tcPr>
            <w:tcW w:w="3969" w:type="dxa"/>
            <w:tcBorders>
              <w:top w:val="nil"/>
              <w:left w:val="nil"/>
              <w:bottom w:val="single" w:sz="4" w:space="0" w:color="auto"/>
              <w:right w:val="single" w:sz="4" w:space="0" w:color="auto"/>
            </w:tcBorders>
            <w:shd w:val="clear" w:color="auto" w:fill="auto"/>
            <w:vAlign w:val="bottom"/>
            <w:hideMark/>
          </w:tcPr>
          <w:p w:rsidR="008C0B21" w:rsidRPr="00237405" w:rsidRDefault="008C0B21" w:rsidP="004219A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904 01 05 02 01 1</w:t>
            </w:r>
            <w:r w:rsidRPr="00237405">
              <w:rPr>
                <w:rFonts w:ascii="Arial" w:eastAsia="Times New Roman" w:hAnsi="Arial" w:cs="Arial"/>
                <w:sz w:val="24"/>
                <w:szCs w:val="24"/>
                <w:lang w:eastAsia="ru-RU"/>
              </w:rPr>
              <w:t>4 0000 610</w:t>
            </w:r>
          </w:p>
        </w:tc>
        <w:tc>
          <w:tcPr>
            <w:tcW w:w="1985" w:type="dxa"/>
            <w:tcBorders>
              <w:top w:val="nil"/>
              <w:left w:val="nil"/>
              <w:bottom w:val="single" w:sz="4" w:space="0" w:color="auto"/>
              <w:right w:val="single" w:sz="4" w:space="0" w:color="auto"/>
            </w:tcBorders>
            <w:shd w:val="clear" w:color="auto" w:fill="auto"/>
            <w:vAlign w:val="bottom"/>
            <w:hideMark/>
          </w:tcPr>
          <w:p w:rsidR="008C0B21" w:rsidRPr="00237405" w:rsidRDefault="008C0B21" w:rsidP="004219A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6 772 086,2</w:t>
            </w:r>
          </w:p>
        </w:tc>
        <w:tc>
          <w:tcPr>
            <w:tcW w:w="1838" w:type="dxa"/>
            <w:tcBorders>
              <w:top w:val="nil"/>
              <w:left w:val="nil"/>
              <w:bottom w:val="single" w:sz="4" w:space="0" w:color="auto"/>
              <w:right w:val="single" w:sz="4" w:space="0" w:color="auto"/>
            </w:tcBorders>
            <w:shd w:val="clear" w:color="auto" w:fill="auto"/>
            <w:vAlign w:val="bottom"/>
            <w:hideMark/>
          </w:tcPr>
          <w:p w:rsidR="008C0B21" w:rsidRPr="00237405" w:rsidRDefault="008C0B21" w:rsidP="004219A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6 398 630,8</w:t>
            </w:r>
          </w:p>
        </w:tc>
        <w:tc>
          <w:tcPr>
            <w:tcW w:w="1537" w:type="dxa"/>
            <w:tcBorders>
              <w:top w:val="nil"/>
              <w:left w:val="nil"/>
              <w:bottom w:val="single" w:sz="4" w:space="0" w:color="auto"/>
              <w:right w:val="single" w:sz="4" w:space="0" w:color="auto"/>
            </w:tcBorders>
            <w:shd w:val="clear" w:color="auto" w:fill="auto"/>
            <w:vAlign w:val="bottom"/>
            <w:hideMark/>
          </w:tcPr>
          <w:p w:rsidR="008C0B21" w:rsidRPr="00237405" w:rsidRDefault="008C0B21" w:rsidP="004219A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94,5</w:t>
            </w:r>
          </w:p>
        </w:tc>
      </w:tr>
      <w:tr w:rsidR="008C0B21" w:rsidRPr="00FF6AE8" w:rsidTr="004219A7">
        <w:trPr>
          <w:trHeight w:val="681"/>
        </w:trPr>
        <w:tc>
          <w:tcPr>
            <w:tcW w:w="5103" w:type="dxa"/>
            <w:tcBorders>
              <w:top w:val="nil"/>
              <w:left w:val="single" w:sz="4" w:space="0" w:color="auto"/>
              <w:bottom w:val="single" w:sz="4" w:space="0" w:color="auto"/>
              <w:right w:val="single" w:sz="4" w:space="0" w:color="auto"/>
            </w:tcBorders>
            <w:shd w:val="clear" w:color="auto" w:fill="auto"/>
            <w:vAlign w:val="bottom"/>
          </w:tcPr>
          <w:p w:rsidR="008C0B21" w:rsidRPr="00456D50" w:rsidRDefault="008C0B21" w:rsidP="004219A7">
            <w:pPr>
              <w:autoSpaceDE w:val="0"/>
              <w:autoSpaceDN w:val="0"/>
              <w:adjustRightInd w:val="0"/>
              <w:spacing w:after="0" w:line="240" w:lineRule="auto"/>
              <w:jc w:val="both"/>
              <w:rPr>
                <w:rFonts w:ascii="Arial" w:hAnsi="Arial" w:cs="Arial"/>
                <w:b/>
                <w:sz w:val="24"/>
                <w:szCs w:val="24"/>
              </w:rPr>
            </w:pPr>
            <w:r w:rsidRPr="00456D50">
              <w:rPr>
                <w:rFonts w:ascii="Arial" w:hAnsi="Arial" w:cs="Arial"/>
                <w:b/>
                <w:sz w:val="24"/>
                <w:szCs w:val="24"/>
              </w:rPr>
              <w:t>Иные источники внутреннего финансирования дефицитов бюджетов</w:t>
            </w:r>
          </w:p>
        </w:tc>
        <w:tc>
          <w:tcPr>
            <w:tcW w:w="3969" w:type="dxa"/>
            <w:tcBorders>
              <w:top w:val="nil"/>
              <w:left w:val="nil"/>
              <w:bottom w:val="single" w:sz="4" w:space="0" w:color="auto"/>
              <w:right w:val="single" w:sz="4" w:space="0" w:color="auto"/>
            </w:tcBorders>
            <w:shd w:val="clear" w:color="auto" w:fill="auto"/>
            <w:vAlign w:val="bottom"/>
          </w:tcPr>
          <w:p w:rsidR="008C0B21" w:rsidRPr="00456D50" w:rsidRDefault="008C0B21" w:rsidP="004219A7">
            <w:pPr>
              <w:spacing w:after="0" w:line="240" w:lineRule="auto"/>
              <w:jc w:val="center"/>
              <w:rPr>
                <w:rFonts w:ascii="Arial" w:eastAsia="Times New Roman" w:hAnsi="Arial" w:cs="Arial"/>
                <w:b/>
                <w:sz w:val="24"/>
                <w:szCs w:val="24"/>
                <w:lang w:eastAsia="ru-RU"/>
              </w:rPr>
            </w:pPr>
            <w:r w:rsidRPr="00456D50">
              <w:rPr>
                <w:rFonts w:ascii="Arial" w:eastAsia="Times New Roman" w:hAnsi="Arial" w:cs="Arial"/>
                <w:b/>
                <w:sz w:val="24"/>
                <w:szCs w:val="24"/>
                <w:lang w:eastAsia="ru-RU"/>
              </w:rPr>
              <w:t>904 01 06 00 00 00 0000 000</w:t>
            </w:r>
          </w:p>
        </w:tc>
        <w:tc>
          <w:tcPr>
            <w:tcW w:w="1985" w:type="dxa"/>
            <w:tcBorders>
              <w:top w:val="nil"/>
              <w:left w:val="nil"/>
              <w:bottom w:val="single" w:sz="4" w:space="0" w:color="auto"/>
              <w:right w:val="single" w:sz="4" w:space="0" w:color="auto"/>
            </w:tcBorders>
            <w:shd w:val="clear" w:color="auto" w:fill="auto"/>
            <w:vAlign w:val="bottom"/>
          </w:tcPr>
          <w:p w:rsidR="008C0B21" w:rsidRPr="00456D50" w:rsidRDefault="008C0B21" w:rsidP="004219A7">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0,0</w:t>
            </w:r>
          </w:p>
        </w:tc>
        <w:tc>
          <w:tcPr>
            <w:tcW w:w="1838" w:type="dxa"/>
            <w:tcBorders>
              <w:top w:val="nil"/>
              <w:left w:val="nil"/>
              <w:bottom w:val="single" w:sz="4" w:space="0" w:color="auto"/>
              <w:right w:val="single" w:sz="4" w:space="0" w:color="auto"/>
            </w:tcBorders>
            <w:shd w:val="clear" w:color="auto" w:fill="auto"/>
            <w:vAlign w:val="bottom"/>
          </w:tcPr>
          <w:p w:rsidR="008C0B21" w:rsidRPr="00456D50" w:rsidRDefault="008C0B21" w:rsidP="004219A7">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0,0</w:t>
            </w:r>
          </w:p>
        </w:tc>
        <w:tc>
          <w:tcPr>
            <w:tcW w:w="1537" w:type="dxa"/>
            <w:tcBorders>
              <w:top w:val="nil"/>
              <w:left w:val="nil"/>
              <w:bottom w:val="single" w:sz="4" w:space="0" w:color="auto"/>
              <w:right w:val="single" w:sz="4" w:space="0" w:color="auto"/>
            </w:tcBorders>
            <w:shd w:val="clear" w:color="auto" w:fill="auto"/>
            <w:vAlign w:val="bottom"/>
          </w:tcPr>
          <w:p w:rsidR="008C0B21" w:rsidRPr="00237405" w:rsidRDefault="008C0B21" w:rsidP="004219A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w:t>
            </w:r>
          </w:p>
        </w:tc>
      </w:tr>
      <w:tr w:rsidR="008C0B21" w:rsidRPr="00FF6AE8" w:rsidTr="004219A7">
        <w:trPr>
          <w:trHeight w:val="315"/>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8C0B21" w:rsidRPr="00BA5BF3" w:rsidRDefault="008C0B21" w:rsidP="004219A7">
            <w:pPr>
              <w:spacing w:after="0" w:line="240" w:lineRule="auto"/>
              <w:rPr>
                <w:rFonts w:ascii="Arial" w:eastAsia="Times New Roman" w:hAnsi="Arial" w:cs="Arial"/>
                <w:b/>
                <w:sz w:val="24"/>
                <w:szCs w:val="24"/>
                <w:lang w:eastAsia="ru-RU"/>
              </w:rPr>
            </w:pPr>
            <w:r w:rsidRPr="00BA5BF3">
              <w:rPr>
                <w:rFonts w:ascii="Arial" w:eastAsia="Times New Roman" w:hAnsi="Arial" w:cs="Arial"/>
                <w:b/>
                <w:sz w:val="24"/>
                <w:szCs w:val="24"/>
                <w:lang w:eastAsia="ru-RU"/>
              </w:rPr>
              <w:t xml:space="preserve">Итого:                   </w:t>
            </w:r>
          </w:p>
        </w:tc>
        <w:tc>
          <w:tcPr>
            <w:tcW w:w="3969" w:type="dxa"/>
            <w:tcBorders>
              <w:top w:val="nil"/>
              <w:left w:val="nil"/>
              <w:bottom w:val="single" w:sz="4" w:space="0" w:color="auto"/>
              <w:right w:val="single" w:sz="4" w:space="0" w:color="auto"/>
            </w:tcBorders>
            <w:shd w:val="clear" w:color="auto" w:fill="auto"/>
            <w:vAlign w:val="bottom"/>
            <w:hideMark/>
          </w:tcPr>
          <w:p w:rsidR="008C0B21" w:rsidRPr="00BA5BF3" w:rsidRDefault="008C0B21" w:rsidP="004219A7">
            <w:pPr>
              <w:spacing w:after="0" w:line="240" w:lineRule="auto"/>
              <w:jc w:val="center"/>
              <w:rPr>
                <w:rFonts w:ascii="Arial" w:eastAsia="Times New Roman" w:hAnsi="Arial" w:cs="Arial"/>
                <w:b/>
                <w:sz w:val="24"/>
                <w:szCs w:val="24"/>
                <w:lang w:eastAsia="ru-RU"/>
              </w:rPr>
            </w:pPr>
            <w:r w:rsidRPr="00BA5BF3">
              <w:rPr>
                <w:rFonts w:ascii="Arial" w:eastAsia="Times New Roman" w:hAnsi="Arial" w:cs="Arial"/>
                <w:b/>
                <w:sz w:val="24"/>
                <w:szCs w:val="24"/>
                <w:lang w:eastAsia="ru-RU"/>
              </w:rPr>
              <w:t> </w:t>
            </w:r>
          </w:p>
        </w:tc>
        <w:tc>
          <w:tcPr>
            <w:tcW w:w="1985" w:type="dxa"/>
            <w:tcBorders>
              <w:top w:val="nil"/>
              <w:left w:val="nil"/>
              <w:bottom w:val="single" w:sz="4" w:space="0" w:color="auto"/>
              <w:right w:val="single" w:sz="4" w:space="0" w:color="auto"/>
            </w:tcBorders>
            <w:shd w:val="clear" w:color="auto" w:fill="auto"/>
            <w:vAlign w:val="bottom"/>
            <w:hideMark/>
          </w:tcPr>
          <w:p w:rsidR="008C0B21" w:rsidRPr="00BA5BF3" w:rsidRDefault="008C0B21" w:rsidP="004219A7">
            <w:pPr>
              <w:spacing w:after="0" w:line="240" w:lineRule="auto"/>
              <w:jc w:val="center"/>
              <w:rPr>
                <w:rFonts w:ascii="Arial" w:eastAsia="Times New Roman" w:hAnsi="Arial" w:cs="Arial"/>
                <w:b/>
                <w:sz w:val="24"/>
                <w:szCs w:val="24"/>
                <w:lang w:eastAsia="ru-RU"/>
              </w:rPr>
            </w:pPr>
            <w:r w:rsidRPr="00BA5BF3">
              <w:rPr>
                <w:rFonts w:ascii="Arial" w:eastAsia="Times New Roman" w:hAnsi="Arial" w:cs="Arial"/>
                <w:b/>
                <w:sz w:val="24"/>
                <w:szCs w:val="24"/>
                <w:lang w:eastAsia="ru-RU"/>
              </w:rPr>
              <w:t>172 263,8</w:t>
            </w:r>
          </w:p>
        </w:tc>
        <w:tc>
          <w:tcPr>
            <w:tcW w:w="1838" w:type="dxa"/>
            <w:tcBorders>
              <w:top w:val="nil"/>
              <w:left w:val="nil"/>
              <w:bottom w:val="single" w:sz="4" w:space="0" w:color="auto"/>
              <w:right w:val="single" w:sz="4" w:space="0" w:color="auto"/>
            </w:tcBorders>
            <w:shd w:val="clear" w:color="auto" w:fill="auto"/>
            <w:vAlign w:val="bottom"/>
            <w:hideMark/>
          </w:tcPr>
          <w:p w:rsidR="008C0B21" w:rsidRPr="00BA5BF3" w:rsidRDefault="008C0B21" w:rsidP="004219A7">
            <w:pPr>
              <w:spacing w:after="0" w:line="240" w:lineRule="auto"/>
              <w:jc w:val="center"/>
              <w:rPr>
                <w:rFonts w:ascii="Arial" w:eastAsia="Times New Roman" w:hAnsi="Arial" w:cs="Arial"/>
                <w:b/>
                <w:sz w:val="24"/>
                <w:szCs w:val="24"/>
                <w:lang w:eastAsia="ru-RU"/>
              </w:rPr>
            </w:pPr>
            <w:r w:rsidRPr="00BA5BF3">
              <w:rPr>
                <w:rFonts w:ascii="Arial" w:eastAsia="Times New Roman" w:hAnsi="Arial" w:cs="Arial"/>
                <w:b/>
                <w:sz w:val="24"/>
                <w:szCs w:val="24"/>
                <w:lang w:eastAsia="ru-RU"/>
              </w:rPr>
              <w:t>8 071,6</w:t>
            </w:r>
          </w:p>
        </w:tc>
        <w:tc>
          <w:tcPr>
            <w:tcW w:w="1537" w:type="dxa"/>
            <w:tcBorders>
              <w:top w:val="nil"/>
              <w:left w:val="nil"/>
              <w:bottom w:val="single" w:sz="4" w:space="0" w:color="auto"/>
              <w:right w:val="single" w:sz="4" w:space="0" w:color="auto"/>
            </w:tcBorders>
            <w:shd w:val="clear" w:color="auto" w:fill="auto"/>
            <w:vAlign w:val="bottom"/>
            <w:hideMark/>
          </w:tcPr>
          <w:p w:rsidR="008C0B21" w:rsidRPr="00237405" w:rsidRDefault="008C0B21" w:rsidP="004219A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 </w:t>
            </w:r>
          </w:p>
        </w:tc>
      </w:tr>
    </w:tbl>
    <w:p w:rsidR="008C0B21" w:rsidRPr="00FF6AE8" w:rsidRDefault="008C0B21" w:rsidP="008C0B21">
      <w:pPr>
        <w:rPr>
          <w:rFonts w:ascii="Arial" w:hAnsi="Arial" w:cs="Arial"/>
          <w:sz w:val="24"/>
          <w:szCs w:val="24"/>
        </w:rPr>
      </w:pPr>
    </w:p>
    <w:p w:rsidR="00AA7EC7" w:rsidRDefault="00AA7EC7"/>
    <w:sectPr w:rsidR="00AA7EC7" w:rsidSect="00DD0A68">
      <w:pgSz w:w="16838" w:h="11906" w:orient="landscape"/>
      <w:pgMar w:top="1701" w:right="1134" w:bottom="1702"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004A" w:rsidRDefault="00BD004A" w:rsidP="00B43F1C">
      <w:pPr>
        <w:spacing w:after="0" w:line="240" w:lineRule="auto"/>
      </w:pPr>
      <w:r>
        <w:separator/>
      </w:r>
    </w:p>
  </w:endnote>
  <w:endnote w:type="continuationSeparator" w:id="0">
    <w:p w:rsidR="00BD004A" w:rsidRDefault="00BD004A" w:rsidP="00B43F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004A" w:rsidRDefault="00BD004A">
    <w:pPr>
      <w:pStyle w:val="a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004A" w:rsidRDefault="00BD004A">
    <w:pPr>
      <w:pStyle w:val="a8"/>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004A" w:rsidRDefault="00BD004A">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004A" w:rsidRDefault="00BD004A" w:rsidP="00B43F1C">
      <w:pPr>
        <w:spacing w:after="0" w:line="240" w:lineRule="auto"/>
      </w:pPr>
      <w:r>
        <w:separator/>
      </w:r>
    </w:p>
  </w:footnote>
  <w:footnote w:type="continuationSeparator" w:id="0">
    <w:p w:rsidR="00BD004A" w:rsidRDefault="00BD004A" w:rsidP="00B43F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004A" w:rsidRDefault="00BD004A">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004A" w:rsidRDefault="00BD004A">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004A" w:rsidRDefault="00BD004A">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025"/>
    <w:rsid w:val="0004632F"/>
    <w:rsid w:val="00077B85"/>
    <w:rsid w:val="00080BEA"/>
    <w:rsid w:val="00146360"/>
    <w:rsid w:val="00156917"/>
    <w:rsid w:val="001D3025"/>
    <w:rsid w:val="00207946"/>
    <w:rsid w:val="00326A66"/>
    <w:rsid w:val="003F316D"/>
    <w:rsid w:val="003F6658"/>
    <w:rsid w:val="004219A7"/>
    <w:rsid w:val="00447B76"/>
    <w:rsid w:val="00491481"/>
    <w:rsid w:val="004B2A38"/>
    <w:rsid w:val="004C4D8F"/>
    <w:rsid w:val="004E78F7"/>
    <w:rsid w:val="005046DA"/>
    <w:rsid w:val="00585FEB"/>
    <w:rsid w:val="005B7F77"/>
    <w:rsid w:val="005F7F71"/>
    <w:rsid w:val="00660B4E"/>
    <w:rsid w:val="00671E46"/>
    <w:rsid w:val="006B78C5"/>
    <w:rsid w:val="00705CA8"/>
    <w:rsid w:val="00775F3A"/>
    <w:rsid w:val="00794EBE"/>
    <w:rsid w:val="007D5943"/>
    <w:rsid w:val="007E0568"/>
    <w:rsid w:val="008035FF"/>
    <w:rsid w:val="008819CC"/>
    <w:rsid w:val="008C0B21"/>
    <w:rsid w:val="009C6791"/>
    <w:rsid w:val="009C696E"/>
    <w:rsid w:val="00A249A8"/>
    <w:rsid w:val="00A445E2"/>
    <w:rsid w:val="00A70190"/>
    <w:rsid w:val="00A81892"/>
    <w:rsid w:val="00AA7EC7"/>
    <w:rsid w:val="00AE3DD8"/>
    <w:rsid w:val="00B0596D"/>
    <w:rsid w:val="00B30302"/>
    <w:rsid w:val="00B43F1C"/>
    <w:rsid w:val="00B66548"/>
    <w:rsid w:val="00B92557"/>
    <w:rsid w:val="00BA5BF3"/>
    <w:rsid w:val="00BD004A"/>
    <w:rsid w:val="00C26A26"/>
    <w:rsid w:val="00C35A60"/>
    <w:rsid w:val="00CA7673"/>
    <w:rsid w:val="00CF648F"/>
    <w:rsid w:val="00D447E3"/>
    <w:rsid w:val="00D50285"/>
    <w:rsid w:val="00D539AD"/>
    <w:rsid w:val="00DC3F8B"/>
    <w:rsid w:val="00DD0A68"/>
    <w:rsid w:val="00E06250"/>
    <w:rsid w:val="00E530A4"/>
    <w:rsid w:val="00EB28B6"/>
    <w:rsid w:val="00EB2967"/>
    <w:rsid w:val="00EB7B92"/>
    <w:rsid w:val="00F1245D"/>
    <w:rsid w:val="00F16638"/>
    <w:rsid w:val="00F54342"/>
    <w:rsid w:val="00FF0A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5B661EF2-0C5B-453E-844A-952CECE92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654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66548"/>
    <w:pPr>
      <w:widowControl w:val="0"/>
      <w:autoSpaceDE w:val="0"/>
      <w:autoSpaceDN w:val="0"/>
      <w:spacing w:after="0" w:line="240" w:lineRule="auto"/>
    </w:pPr>
    <w:rPr>
      <w:rFonts w:ascii="Calibri" w:eastAsiaTheme="minorEastAsia" w:hAnsi="Calibri" w:cs="Calibri"/>
      <w:lang w:eastAsia="ru-RU"/>
    </w:rPr>
  </w:style>
  <w:style w:type="paragraph" w:styleId="a3">
    <w:name w:val="No Spacing"/>
    <w:uiPriority w:val="1"/>
    <w:qFormat/>
    <w:rsid w:val="00B66548"/>
    <w:pPr>
      <w:spacing w:after="0" w:line="240" w:lineRule="auto"/>
    </w:pPr>
    <w:rPr>
      <w:rFonts w:ascii="Calibri" w:eastAsia="Times New Roman" w:hAnsi="Calibri" w:cs="Times New Roman"/>
      <w:lang w:eastAsia="ru-RU"/>
    </w:rPr>
  </w:style>
  <w:style w:type="paragraph" w:styleId="a4">
    <w:name w:val="Balloon Text"/>
    <w:basedOn w:val="a"/>
    <w:link w:val="a5"/>
    <w:uiPriority w:val="99"/>
    <w:semiHidden/>
    <w:unhideWhenUsed/>
    <w:rsid w:val="008C0B21"/>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C0B21"/>
    <w:rPr>
      <w:rFonts w:ascii="Segoe UI" w:hAnsi="Segoe UI" w:cs="Segoe UI"/>
      <w:sz w:val="18"/>
      <w:szCs w:val="18"/>
    </w:rPr>
  </w:style>
  <w:style w:type="paragraph" w:styleId="a6">
    <w:name w:val="header"/>
    <w:basedOn w:val="a"/>
    <w:link w:val="a7"/>
    <w:uiPriority w:val="99"/>
    <w:unhideWhenUsed/>
    <w:rsid w:val="00B43F1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43F1C"/>
  </w:style>
  <w:style w:type="paragraph" w:styleId="a8">
    <w:name w:val="footer"/>
    <w:basedOn w:val="a"/>
    <w:link w:val="a9"/>
    <w:uiPriority w:val="99"/>
    <w:unhideWhenUsed/>
    <w:rsid w:val="00B43F1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43F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TotalTime>
  <Pages>242</Pages>
  <Words>47155</Words>
  <Characters>268786</Characters>
  <Application>Microsoft Office Word</Application>
  <DocSecurity>0</DocSecurity>
  <Lines>2239</Lines>
  <Paragraphs>630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cp:lastPrinted>2026-04-24T04:57:00Z</cp:lastPrinted>
  <dcterms:created xsi:type="dcterms:W3CDTF">2026-04-20T03:53:00Z</dcterms:created>
  <dcterms:modified xsi:type="dcterms:W3CDTF">2026-04-24T06:04:00Z</dcterms:modified>
</cp:coreProperties>
</file>